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Theme="majorHAnsi" w:hAnsiTheme="majorHAnsi" w:cs="Times New Roman"/>
          <w:szCs w:val="24"/>
        </w:rPr>
      </w:pP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Theme="majorHAnsi" w:hAnsiTheme="majorHAnsi" w:cs="Times New Roman"/>
          <w:b/>
          <w:bCs/>
          <w:szCs w:val="24"/>
        </w:rPr>
      </w:pPr>
      <w:r w:rsidRPr="00FB0F48">
        <w:rPr>
          <w:rFonts w:asciiTheme="majorHAnsi" w:hAnsiTheme="majorHAnsi" w:cs="Times New Roman"/>
          <w:b/>
          <w:bCs/>
          <w:szCs w:val="24"/>
        </w:rPr>
        <w:t>ПРАВИТЕЛЬСТВО РОССИЙСКОЙ ФЕДЕРАЦИИ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Times New Roman"/>
          <w:b/>
          <w:bCs/>
          <w:szCs w:val="24"/>
        </w:rPr>
      </w:pP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Times New Roman"/>
          <w:b/>
          <w:bCs/>
          <w:szCs w:val="24"/>
        </w:rPr>
      </w:pPr>
      <w:r w:rsidRPr="00FB0F48">
        <w:rPr>
          <w:rFonts w:asciiTheme="majorHAnsi" w:hAnsiTheme="majorHAnsi" w:cs="Times New Roman"/>
          <w:b/>
          <w:bCs/>
          <w:szCs w:val="24"/>
        </w:rPr>
        <w:t>ПОСТАНОВЛЕНИЕ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Times New Roman"/>
          <w:b/>
          <w:bCs/>
          <w:szCs w:val="24"/>
        </w:rPr>
      </w:pPr>
      <w:r w:rsidRPr="00FB0F48">
        <w:rPr>
          <w:rFonts w:asciiTheme="majorHAnsi" w:hAnsiTheme="majorHAnsi" w:cs="Times New Roman"/>
          <w:b/>
          <w:bCs/>
          <w:szCs w:val="24"/>
        </w:rPr>
        <w:t>от 5 июля 2013 г. N 570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Times New Roman"/>
          <w:b/>
          <w:bCs/>
          <w:szCs w:val="24"/>
        </w:rPr>
      </w:pP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Times New Roman"/>
          <w:b/>
          <w:bCs/>
          <w:szCs w:val="24"/>
        </w:rPr>
      </w:pPr>
      <w:r w:rsidRPr="00FB0F48">
        <w:rPr>
          <w:rFonts w:asciiTheme="majorHAnsi" w:hAnsiTheme="majorHAnsi" w:cs="Times New Roman"/>
          <w:b/>
          <w:bCs/>
          <w:szCs w:val="24"/>
        </w:rPr>
        <w:t>О СТАНДАРТАХ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Times New Roman"/>
          <w:b/>
          <w:bCs/>
          <w:szCs w:val="24"/>
        </w:rPr>
      </w:pPr>
      <w:r w:rsidRPr="00FB0F48">
        <w:rPr>
          <w:rFonts w:asciiTheme="majorHAnsi" w:hAnsiTheme="majorHAnsi" w:cs="Times New Roman"/>
          <w:b/>
          <w:bCs/>
          <w:szCs w:val="24"/>
        </w:rPr>
        <w:t>РАСКРЫТИЯ ИНФОРМАЦИИ ТЕПЛОСНАБЖАЮЩИМИ ОРГАНИЗАЦИЯМИ,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Times New Roman"/>
          <w:b/>
          <w:bCs/>
          <w:szCs w:val="24"/>
        </w:rPr>
      </w:pPr>
      <w:r w:rsidRPr="00FB0F48">
        <w:rPr>
          <w:rFonts w:asciiTheme="majorHAnsi" w:hAnsiTheme="majorHAnsi" w:cs="Times New Roman"/>
          <w:b/>
          <w:bCs/>
          <w:szCs w:val="24"/>
        </w:rPr>
        <w:t>ТЕПЛОСЕТЕВЫМИ ОРГАНИЗАЦИЯМИ И ОРГАНАМИ РЕГУЛИРОВАНИЯ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 xml:space="preserve">На основании </w:t>
      </w:r>
      <w:hyperlink r:id="rId4" w:history="1">
        <w:r w:rsidRPr="00FB0F48">
          <w:rPr>
            <w:rFonts w:asciiTheme="majorHAnsi" w:hAnsiTheme="majorHAnsi" w:cs="Times New Roman"/>
            <w:szCs w:val="24"/>
          </w:rPr>
          <w:t>пункта 5 части 1 статьи 4</w:t>
        </w:r>
      </w:hyperlink>
      <w:r w:rsidRPr="00FB0F48">
        <w:rPr>
          <w:rFonts w:asciiTheme="majorHAnsi" w:hAnsiTheme="majorHAnsi" w:cs="Times New Roman"/>
          <w:szCs w:val="24"/>
        </w:rPr>
        <w:t xml:space="preserve"> Федерального закона "О теплоснабжении" Правительство Российской Федерации постановляет: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1. Утвердить прилагаемые:</w:t>
      </w:r>
    </w:p>
    <w:p w:rsidR="0038783F" w:rsidRPr="00FB0F48" w:rsidRDefault="007362E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hyperlink w:anchor="Par30" w:history="1">
        <w:r w:rsidR="0038783F" w:rsidRPr="00FB0F48">
          <w:rPr>
            <w:rFonts w:asciiTheme="majorHAnsi" w:hAnsiTheme="majorHAnsi" w:cs="Times New Roman"/>
            <w:szCs w:val="24"/>
          </w:rPr>
          <w:t>стандарты</w:t>
        </w:r>
      </w:hyperlink>
      <w:r w:rsidR="0038783F" w:rsidRPr="00FB0F48">
        <w:rPr>
          <w:rFonts w:asciiTheme="majorHAnsi" w:hAnsiTheme="majorHAnsi" w:cs="Times New Roman"/>
          <w:szCs w:val="24"/>
        </w:rPr>
        <w:t xml:space="preserve"> раскрытия информации теплоснабжающими организациями, </w:t>
      </w:r>
      <w:proofErr w:type="spellStart"/>
      <w:r w:rsidR="0038783F" w:rsidRPr="00FB0F48">
        <w:rPr>
          <w:rFonts w:asciiTheme="majorHAnsi" w:hAnsiTheme="majorHAnsi" w:cs="Times New Roman"/>
          <w:szCs w:val="24"/>
        </w:rPr>
        <w:t>теплосетевыми</w:t>
      </w:r>
      <w:proofErr w:type="spellEnd"/>
      <w:r w:rsidR="0038783F" w:rsidRPr="00FB0F48">
        <w:rPr>
          <w:rFonts w:asciiTheme="majorHAnsi" w:hAnsiTheme="majorHAnsi" w:cs="Times New Roman"/>
          <w:szCs w:val="24"/>
        </w:rPr>
        <w:t xml:space="preserve"> организациями и органами регулирования;</w:t>
      </w:r>
    </w:p>
    <w:p w:rsidR="0038783F" w:rsidRPr="00FB0F48" w:rsidRDefault="007362E1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hyperlink w:anchor="Par220" w:history="1">
        <w:proofErr w:type="gramStart"/>
        <w:r w:rsidR="0038783F" w:rsidRPr="00FB0F48">
          <w:rPr>
            <w:rFonts w:asciiTheme="majorHAnsi" w:hAnsiTheme="majorHAnsi" w:cs="Times New Roman"/>
            <w:szCs w:val="24"/>
          </w:rPr>
          <w:t>изменения</w:t>
        </w:r>
      </w:hyperlink>
      <w:r w:rsidR="0038783F" w:rsidRPr="00FB0F48">
        <w:rPr>
          <w:rFonts w:asciiTheme="majorHAnsi" w:hAnsiTheme="majorHAnsi" w:cs="Times New Roman"/>
          <w:szCs w:val="24"/>
        </w:rPr>
        <w:t xml:space="preserve">, которые вносятся в </w:t>
      </w:r>
      <w:hyperlink r:id="rId5" w:history="1">
        <w:r w:rsidR="0038783F" w:rsidRPr="00FB0F48">
          <w:rPr>
            <w:rFonts w:asciiTheme="majorHAnsi" w:hAnsiTheme="majorHAnsi" w:cs="Times New Roman"/>
            <w:szCs w:val="24"/>
          </w:rPr>
          <w:t>постановление</w:t>
        </w:r>
      </w:hyperlink>
      <w:r w:rsidR="0038783F" w:rsidRPr="00FB0F48">
        <w:rPr>
          <w:rFonts w:asciiTheme="majorHAnsi" w:hAnsiTheme="majorHAnsi" w:cs="Times New Roman"/>
          <w:szCs w:val="24"/>
        </w:rPr>
        <w:t xml:space="preserve"> Правительства Российской Федерации от 30 декабря 2009 г. N 1140 "Об утверждении стандартов раскрытия информации организациями коммунального комплекса и субъектами естественных монополий, осуществляющими деятельность в сфере оказания услуг по передаче тепловой энергии" (Собрание законодательства Российской Федерации, 2010, N 3, ст. 302; 2013, N 3, ст. 205).</w:t>
      </w:r>
      <w:proofErr w:type="gramEnd"/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bookmarkStart w:id="0" w:name="Par14"/>
      <w:bookmarkEnd w:id="0"/>
      <w:r w:rsidRPr="00FB0F48">
        <w:rPr>
          <w:rFonts w:asciiTheme="majorHAnsi" w:hAnsiTheme="majorHAnsi" w:cs="Times New Roman"/>
          <w:szCs w:val="24"/>
        </w:rPr>
        <w:t xml:space="preserve">2. Установить, что информация, указанная в </w:t>
      </w:r>
      <w:hyperlink w:anchor="Par91" w:history="1">
        <w:r w:rsidRPr="00FB0F48">
          <w:rPr>
            <w:rFonts w:asciiTheme="majorHAnsi" w:hAnsiTheme="majorHAnsi" w:cs="Times New Roman"/>
            <w:szCs w:val="24"/>
          </w:rPr>
          <w:t>пункте 18</w:t>
        </w:r>
      </w:hyperlink>
      <w:r w:rsidRPr="00FB0F48">
        <w:rPr>
          <w:rFonts w:asciiTheme="majorHAnsi" w:hAnsiTheme="majorHAnsi" w:cs="Times New Roman"/>
          <w:szCs w:val="24"/>
        </w:rPr>
        <w:t xml:space="preserve"> и </w:t>
      </w:r>
      <w:hyperlink w:anchor="Par202" w:history="1">
        <w:r w:rsidRPr="00FB0F48">
          <w:rPr>
            <w:rFonts w:asciiTheme="majorHAnsi" w:hAnsiTheme="majorHAnsi" w:cs="Times New Roman"/>
            <w:szCs w:val="24"/>
          </w:rPr>
          <w:t>подпунктах "а"</w:t>
        </w:r>
      </w:hyperlink>
      <w:r w:rsidRPr="00FB0F48">
        <w:rPr>
          <w:rFonts w:asciiTheme="majorHAnsi" w:hAnsiTheme="majorHAnsi" w:cs="Times New Roman"/>
          <w:szCs w:val="24"/>
        </w:rPr>
        <w:t xml:space="preserve">, </w:t>
      </w:r>
      <w:hyperlink w:anchor="Par203" w:history="1">
        <w:r w:rsidRPr="00FB0F48">
          <w:rPr>
            <w:rFonts w:asciiTheme="majorHAnsi" w:hAnsiTheme="majorHAnsi" w:cs="Times New Roman"/>
            <w:szCs w:val="24"/>
          </w:rPr>
          <w:t>"б"</w:t>
        </w:r>
      </w:hyperlink>
      <w:r w:rsidRPr="00FB0F48">
        <w:rPr>
          <w:rFonts w:asciiTheme="majorHAnsi" w:hAnsiTheme="majorHAnsi" w:cs="Times New Roman"/>
          <w:szCs w:val="24"/>
        </w:rPr>
        <w:t xml:space="preserve"> и </w:t>
      </w:r>
      <w:hyperlink w:anchor="Par207" w:history="1">
        <w:r w:rsidRPr="00FB0F48">
          <w:rPr>
            <w:rFonts w:asciiTheme="majorHAnsi" w:hAnsiTheme="majorHAnsi" w:cs="Times New Roman"/>
            <w:szCs w:val="24"/>
          </w:rPr>
          <w:t>"е" пункта 43</w:t>
        </w:r>
      </w:hyperlink>
      <w:r w:rsidRPr="00FB0F48">
        <w:rPr>
          <w:rFonts w:asciiTheme="majorHAnsi" w:hAnsiTheme="majorHAnsi" w:cs="Times New Roman"/>
          <w:szCs w:val="24"/>
        </w:rPr>
        <w:t xml:space="preserve"> стандартов, утвержденных настоящим постановлением, подлежит раскрытию в месячный срок со дня вступления в силу настоящего постановления.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 xml:space="preserve">3. Федеральной службе по тарифам в месячный срок опубликовать информацию, указанную в </w:t>
      </w:r>
      <w:hyperlink w:anchor="Par189" w:history="1">
        <w:r w:rsidRPr="00FB0F48">
          <w:rPr>
            <w:rFonts w:asciiTheme="majorHAnsi" w:hAnsiTheme="majorHAnsi" w:cs="Times New Roman"/>
            <w:szCs w:val="24"/>
          </w:rPr>
          <w:t>подпунктах "а"</w:t>
        </w:r>
      </w:hyperlink>
      <w:r w:rsidRPr="00FB0F48">
        <w:rPr>
          <w:rFonts w:asciiTheme="majorHAnsi" w:hAnsiTheme="majorHAnsi" w:cs="Times New Roman"/>
          <w:szCs w:val="24"/>
        </w:rPr>
        <w:t xml:space="preserve"> и </w:t>
      </w:r>
      <w:hyperlink w:anchor="Par194" w:history="1">
        <w:r w:rsidRPr="00FB0F48">
          <w:rPr>
            <w:rFonts w:asciiTheme="majorHAnsi" w:hAnsiTheme="majorHAnsi" w:cs="Times New Roman"/>
            <w:szCs w:val="24"/>
          </w:rPr>
          <w:t>"е" пункта 39</w:t>
        </w:r>
      </w:hyperlink>
      <w:r w:rsidRPr="00FB0F48">
        <w:rPr>
          <w:rFonts w:asciiTheme="majorHAnsi" w:hAnsiTheme="majorHAnsi" w:cs="Times New Roman"/>
          <w:szCs w:val="24"/>
        </w:rPr>
        <w:t xml:space="preserve"> стандартов, утвержденных настоящим постановлением.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Председатель Правительства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Российской Федерации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Д.МЕДВЕДЕВ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Theme="majorHAnsi" w:hAnsiTheme="majorHAnsi" w:cs="Times New Roman"/>
          <w:szCs w:val="24"/>
        </w:rPr>
      </w:pP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Theme="majorHAnsi" w:hAnsiTheme="majorHAnsi" w:cs="Times New Roman"/>
          <w:szCs w:val="24"/>
        </w:rPr>
      </w:pP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Theme="majorHAnsi" w:hAnsiTheme="majorHAnsi" w:cs="Times New Roman"/>
          <w:szCs w:val="24"/>
        </w:rPr>
      </w:pP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Theme="majorHAnsi" w:hAnsiTheme="majorHAnsi" w:cs="Times New Roman"/>
          <w:szCs w:val="24"/>
        </w:rPr>
      </w:pP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Theme="majorHAnsi" w:hAnsiTheme="majorHAnsi" w:cs="Times New Roman"/>
          <w:szCs w:val="24"/>
        </w:rPr>
      </w:pP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Утверждены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постановлением Правительства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Российской Федерации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от 5 июля 2013 г. N 570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Theme="majorHAnsi" w:hAnsiTheme="majorHAnsi" w:cs="Times New Roman"/>
          <w:szCs w:val="24"/>
        </w:rPr>
      </w:pP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Times New Roman"/>
          <w:b/>
          <w:bCs/>
          <w:szCs w:val="24"/>
        </w:rPr>
      </w:pPr>
      <w:bookmarkStart w:id="1" w:name="Par30"/>
      <w:bookmarkEnd w:id="1"/>
      <w:r w:rsidRPr="00FB0F48">
        <w:rPr>
          <w:rFonts w:asciiTheme="majorHAnsi" w:hAnsiTheme="majorHAnsi" w:cs="Times New Roman"/>
          <w:b/>
          <w:bCs/>
          <w:szCs w:val="24"/>
        </w:rPr>
        <w:t>СТАНДАРТЫ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Times New Roman"/>
          <w:b/>
          <w:bCs/>
          <w:szCs w:val="24"/>
        </w:rPr>
      </w:pPr>
      <w:r w:rsidRPr="00FB0F48">
        <w:rPr>
          <w:rFonts w:asciiTheme="majorHAnsi" w:hAnsiTheme="majorHAnsi" w:cs="Times New Roman"/>
          <w:b/>
          <w:bCs/>
          <w:szCs w:val="24"/>
        </w:rPr>
        <w:t>РАСКРЫТИЯ ИНФОРМАЦИИ ТЕПЛОСНАБЖАЮЩИМИ ОРГАНИЗАЦИЯМИ,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Times New Roman"/>
          <w:b/>
          <w:bCs/>
          <w:szCs w:val="24"/>
        </w:rPr>
      </w:pPr>
      <w:r w:rsidRPr="00FB0F48">
        <w:rPr>
          <w:rFonts w:asciiTheme="majorHAnsi" w:hAnsiTheme="majorHAnsi" w:cs="Times New Roman"/>
          <w:b/>
          <w:bCs/>
          <w:szCs w:val="24"/>
        </w:rPr>
        <w:t>ТЕПЛОСЕТЕВЫМИ ОРГАНИЗАЦИЯМИ И ОРГАНАМИ РЕГУЛИРОВАНИЯ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I. Общие положения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 xml:space="preserve">1. Настоящий документ устанавливает состав, порядок, сроки и периодичность предоставления информации, подлежащей раскрытию теплоснабжающими организациями, </w:t>
      </w:r>
      <w:proofErr w:type="spellStart"/>
      <w:r w:rsidRPr="00FB0F48">
        <w:rPr>
          <w:rFonts w:asciiTheme="majorHAnsi" w:hAnsiTheme="majorHAnsi" w:cs="Times New Roman"/>
          <w:szCs w:val="24"/>
        </w:rPr>
        <w:t>теплосетевыми</w:t>
      </w:r>
      <w:proofErr w:type="spellEnd"/>
      <w:r w:rsidRPr="00FB0F48">
        <w:rPr>
          <w:rFonts w:asciiTheme="majorHAnsi" w:hAnsiTheme="majorHAnsi" w:cs="Times New Roman"/>
          <w:szCs w:val="24"/>
        </w:rPr>
        <w:t xml:space="preserve"> организациями (далее - регулируемые организации), а также органами регулирования.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lastRenderedPageBreak/>
        <w:t>2. Под раскрытием информации в настоящем документе понимается обеспечение доступа неограниченного круга лиц к информации независимо от цели ее получения.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3. Регулируемыми организациями информация раскрывается путем: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proofErr w:type="gramStart"/>
      <w:r w:rsidRPr="00FB0F48">
        <w:rPr>
          <w:rFonts w:asciiTheme="majorHAnsi" w:hAnsiTheme="majorHAnsi" w:cs="Times New Roman"/>
          <w:szCs w:val="24"/>
        </w:rPr>
        <w:t>а) обязательного опубликования на официальном сайте в информационно-телекоммуникационной сети "Интернет" (далее - сеть "Интернет") органа исполнительной власти субъекта Российской Федерации в области государственного регулирования цен (тарифов), и (или) на официальном сайте органа местного самоуправления поселения или городского округа в случае их наделения в соответствии с законом субъекта Российской Федерации полномочиями по государственному регулированию цен (тарифов), и (или) на сайте в сети</w:t>
      </w:r>
      <w:proofErr w:type="gramEnd"/>
      <w:r w:rsidRPr="00FB0F48">
        <w:rPr>
          <w:rFonts w:asciiTheme="majorHAnsi" w:hAnsiTheme="majorHAnsi" w:cs="Times New Roman"/>
          <w:szCs w:val="24"/>
        </w:rPr>
        <w:t xml:space="preserve"> "Интернет", </w:t>
      </w:r>
      <w:proofErr w:type="gramStart"/>
      <w:r w:rsidRPr="00FB0F48">
        <w:rPr>
          <w:rFonts w:asciiTheme="majorHAnsi" w:hAnsiTheme="majorHAnsi" w:cs="Times New Roman"/>
          <w:szCs w:val="24"/>
        </w:rPr>
        <w:t>предназначенном</w:t>
      </w:r>
      <w:proofErr w:type="gramEnd"/>
      <w:r w:rsidRPr="00FB0F48">
        <w:rPr>
          <w:rFonts w:asciiTheme="majorHAnsi" w:hAnsiTheme="majorHAnsi" w:cs="Times New Roman"/>
          <w:szCs w:val="24"/>
        </w:rPr>
        <w:t xml:space="preserve"> для размещения информации по вопросам регулирования тарифов, определяемом Правительством Российской Федерации;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 xml:space="preserve">б) опубликования на официальном сайте в сети "Интернет" органа исполнительной власти субъекта Российской Федерации в области государственного регулирования цен (тарифов) и в печатных изданиях, в которых публикуются акты органов местного самоуправления (далее - печатные издания), - в случае и объемах, которые предусмотрены </w:t>
      </w:r>
      <w:hyperlink w:anchor="Par49" w:history="1">
        <w:r w:rsidRPr="00FB0F48">
          <w:rPr>
            <w:rFonts w:asciiTheme="majorHAnsi" w:hAnsiTheme="majorHAnsi" w:cs="Times New Roman"/>
            <w:szCs w:val="24"/>
          </w:rPr>
          <w:t>пунктом 9</w:t>
        </w:r>
      </w:hyperlink>
      <w:r w:rsidRPr="00FB0F48">
        <w:rPr>
          <w:rFonts w:asciiTheme="majorHAnsi" w:hAnsiTheme="majorHAnsi" w:cs="Times New Roman"/>
          <w:szCs w:val="24"/>
        </w:rPr>
        <w:t xml:space="preserve"> настоящего документа;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в) опубликования по решению регулируемой организации на ее официальном сайте в сети "Интернет";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г) предоставления информации на безвозмездной основе на основании письменных запросов потребителей товаров и услуг регулируемых организаций (далее - потребители) в порядке, установленном настоящим документом.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4. Федеральным органом исполнительной власти в области государственного регулирования тарифов в сфере теплоснабжения информация раскрывается путем опубликования на его официальном сайте в сети "Интернет".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 xml:space="preserve">5. </w:t>
      </w:r>
      <w:proofErr w:type="gramStart"/>
      <w:r w:rsidRPr="00FB0F48">
        <w:rPr>
          <w:rFonts w:asciiTheme="majorHAnsi" w:hAnsiTheme="majorHAnsi" w:cs="Times New Roman"/>
          <w:szCs w:val="24"/>
        </w:rPr>
        <w:t>Органом исполнительной власти субъекта Российской Федерации в области государственного регулирования цен (тарифов) информация раскрывается путем опубликования на сайте в сети "Интернет", предназначенном для размещения информации по вопросам регулирования тарифов, определяемом Правительством Российской Федерации, а также по решению этого органа на его официальном сайте в сети "Интернет" или в официальных печатных изданиях, в которых публикуются акты органов исполнительной власти субъектов Российской</w:t>
      </w:r>
      <w:proofErr w:type="gramEnd"/>
      <w:r w:rsidRPr="00FB0F48">
        <w:rPr>
          <w:rFonts w:asciiTheme="majorHAnsi" w:hAnsiTheme="majorHAnsi" w:cs="Times New Roman"/>
          <w:szCs w:val="24"/>
        </w:rPr>
        <w:t xml:space="preserve"> Федерации (далее - официальные печатные издания).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 xml:space="preserve">6. </w:t>
      </w:r>
      <w:proofErr w:type="gramStart"/>
      <w:r w:rsidRPr="00FB0F48">
        <w:rPr>
          <w:rFonts w:asciiTheme="majorHAnsi" w:hAnsiTheme="majorHAnsi" w:cs="Times New Roman"/>
          <w:szCs w:val="24"/>
        </w:rPr>
        <w:t xml:space="preserve">Органом местного самоуправления поселения или городского округа, который законом субъекта Российской Федерации наделен полномочиями по государственному регулированию цен (тарифов) в сфере теплоснабжения, информация раскрывается путем опубликования на его официальном сайте в сети "Интернет", а в случае отсутствия такого сайта - на официальном сайте органа исполнительной власти субъекта Российской Федерации в области государственного регулирования цен (тарифов) в сети "Интернет", а также </w:t>
      </w:r>
      <w:proofErr w:type="spellStart"/>
      <w:r w:rsidRPr="00FB0F48">
        <w:rPr>
          <w:rFonts w:asciiTheme="majorHAnsi" w:hAnsiTheme="majorHAnsi" w:cs="Times New Roman"/>
          <w:szCs w:val="24"/>
        </w:rPr>
        <w:t>насайте</w:t>
      </w:r>
      <w:proofErr w:type="spellEnd"/>
      <w:proofErr w:type="gramEnd"/>
      <w:r w:rsidRPr="00FB0F48">
        <w:rPr>
          <w:rFonts w:asciiTheme="majorHAnsi" w:hAnsiTheme="majorHAnsi" w:cs="Times New Roman"/>
          <w:szCs w:val="24"/>
        </w:rPr>
        <w:t xml:space="preserve"> в сети "Интернет", предназначенном для размещения информации по вопросам регулирования тарифов, определяемом Правительством Российской Федерации или в печатных изданиях.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 xml:space="preserve">7. </w:t>
      </w:r>
      <w:proofErr w:type="gramStart"/>
      <w:r w:rsidRPr="00FB0F48">
        <w:rPr>
          <w:rFonts w:asciiTheme="majorHAnsi" w:hAnsiTheme="majorHAnsi" w:cs="Times New Roman"/>
          <w:szCs w:val="24"/>
        </w:rPr>
        <w:t xml:space="preserve">Взаимодействие органа исполнительной власти субъекта Российской Федерации в области государственного регулирования цен (тарифов) (органа местного самоуправления поселения или городского округа в случае его наделения законом субъекта Российской Федерации полномочиями по государственному регулированию цен (тарифов) в сфере теплоснабжения) с регулируемыми организациями при раскрытии информации путем ее опубликования в сети "Интернет" осуществляется в соответствии с регламентом, утверждаемым </w:t>
      </w:r>
      <w:r w:rsidRPr="00FB0F48">
        <w:rPr>
          <w:rFonts w:asciiTheme="majorHAnsi" w:hAnsiTheme="majorHAnsi" w:cs="Times New Roman"/>
          <w:szCs w:val="24"/>
        </w:rPr>
        <w:lastRenderedPageBreak/>
        <w:t>Федеральной службой по тарифам.</w:t>
      </w:r>
      <w:proofErr w:type="gramEnd"/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Раскрываемая информация должна быть доступна в течение 5 лет.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8. Регулируемые организации письменно сообщают по запросу потребителей адрес официального сайта в сети "Интернет", на котором размещена информация.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bookmarkStart w:id="2" w:name="Par49"/>
      <w:bookmarkEnd w:id="2"/>
      <w:r w:rsidRPr="00FB0F48">
        <w:rPr>
          <w:rFonts w:asciiTheme="majorHAnsi" w:hAnsiTheme="majorHAnsi" w:cs="Times New Roman"/>
          <w:szCs w:val="24"/>
        </w:rPr>
        <w:t>9. В случае если запрашиваемая информация раскрыта в необходимом объеме на официальном сайте в сети "Интернет" и (или) в официальных печатных изданиях, регулируемая организация вправе сообщить, не раскрывая информацию по письменному запросу, адрес указанного официального сайта и (или) наименование и реквизиты официальных печатных изданий, где размещена запрашиваемая информация.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bookmarkStart w:id="3" w:name="Par50"/>
      <w:bookmarkEnd w:id="3"/>
      <w:r w:rsidRPr="00FB0F48">
        <w:rPr>
          <w:rFonts w:asciiTheme="majorHAnsi" w:hAnsiTheme="majorHAnsi" w:cs="Times New Roman"/>
          <w:szCs w:val="24"/>
        </w:rPr>
        <w:t xml:space="preserve">10. </w:t>
      </w:r>
      <w:proofErr w:type="gramStart"/>
      <w:r w:rsidRPr="00FB0F48">
        <w:rPr>
          <w:rFonts w:asciiTheme="majorHAnsi" w:hAnsiTheme="majorHAnsi" w:cs="Times New Roman"/>
          <w:szCs w:val="24"/>
        </w:rPr>
        <w:t xml:space="preserve">В границах территории муниципального образования, где регулируемая организация осуществляет регулируемый вид деятельности в сфере теплоснабжения и на территории которого отсутствует доступ к сети "Интернет", информация раскрывается регулируемыми организациями путем ее опубликования в полном объеме на официальном сайте органа исполнительной власти субъекта Российской Федерации в области государственного регулирования цен (тарифов) в сети "Интернет", путем опубликования в печатных изданиях информации, предусмотренной </w:t>
      </w:r>
      <w:hyperlink w:anchor="Par91" w:history="1">
        <w:r w:rsidRPr="00FB0F48">
          <w:rPr>
            <w:rFonts w:asciiTheme="majorHAnsi" w:hAnsiTheme="majorHAnsi" w:cs="Times New Roman"/>
            <w:szCs w:val="24"/>
          </w:rPr>
          <w:t>пунктами</w:t>
        </w:r>
        <w:proofErr w:type="gramEnd"/>
        <w:r w:rsidRPr="00FB0F48">
          <w:rPr>
            <w:rFonts w:asciiTheme="majorHAnsi" w:hAnsiTheme="majorHAnsi" w:cs="Times New Roman"/>
            <w:szCs w:val="24"/>
          </w:rPr>
          <w:t xml:space="preserve"> 18</w:t>
        </w:r>
      </w:hyperlink>
      <w:r w:rsidRPr="00FB0F48">
        <w:rPr>
          <w:rFonts w:asciiTheme="majorHAnsi" w:hAnsiTheme="majorHAnsi" w:cs="Times New Roman"/>
          <w:szCs w:val="24"/>
        </w:rPr>
        <w:t xml:space="preserve"> и </w:t>
      </w:r>
      <w:hyperlink w:anchor="Par135" w:history="1">
        <w:r w:rsidRPr="00FB0F48">
          <w:rPr>
            <w:rFonts w:asciiTheme="majorHAnsi" w:hAnsiTheme="majorHAnsi" w:cs="Times New Roman"/>
            <w:szCs w:val="24"/>
          </w:rPr>
          <w:t>20</w:t>
        </w:r>
      </w:hyperlink>
      <w:r w:rsidRPr="00FB0F48">
        <w:rPr>
          <w:rFonts w:asciiTheme="majorHAnsi" w:hAnsiTheme="majorHAnsi" w:cs="Times New Roman"/>
          <w:szCs w:val="24"/>
        </w:rPr>
        <w:t xml:space="preserve"> настоящего документа, а также путем предоставления информации на основании письменных запросов потребителей.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11. Регулируемые организации в течение 10 дней со дня размещения информации на своем официальном сайте в сети "Интернет" сообщают в орган исполнительной власти субъекта Российской Федерации в области государственного регулирования цен (тарифов) о раскрытии соответствующей информации с указанием адреса страницы сайта в сети "Интернет", на которой размещена эта информация.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proofErr w:type="gramStart"/>
      <w:r w:rsidRPr="00FB0F48">
        <w:rPr>
          <w:rFonts w:asciiTheme="majorHAnsi" w:hAnsiTheme="majorHAnsi" w:cs="Times New Roman"/>
          <w:szCs w:val="24"/>
        </w:rPr>
        <w:t xml:space="preserve">Регулируемые организации в течение 10 дней со дня опубликования информации в официальных печатных изданиях в случае, предусмотренном </w:t>
      </w:r>
      <w:hyperlink w:anchor="Par50" w:history="1">
        <w:r w:rsidRPr="00FB0F48">
          <w:rPr>
            <w:rFonts w:asciiTheme="majorHAnsi" w:hAnsiTheme="majorHAnsi" w:cs="Times New Roman"/>
            <w:szCs w:val="24"/>
          </w:rPr>
          <w:t>пунктом 10</w:t>
        </w:r>
      </w:hyperlink>
      <w:r w:rsidRPr="00FB0F48">
        <w:rPr>
          <w:rFonts w:asciiTheme="majorHAnsi" w:hAnsiTheme="majorHAnsi" w:cs="Times New Roman"/>
          <w:szCs w:val="24"/>
        </w:rPr>
        <w:t xml:space="preserve"> настоящего документа, сообщают в орган исполнительной власти субъекта Российской Федерации в области государственного регулирования цен (тарифов) о раскрытии соответствующей информации с указанием наименования, номера и даты официального печатного издания, в котором опубликована эта информация.</w:t>
      </w:r>
      <w:proofErr w:type="gramEnd"/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12. В случае если в раскрываемой информации произошли изменения, сведения об этих изменениях подлежат опубликованию в тех же источниках, в которых первоначально была опубликована соответствующая информация, в следующие сроки: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а) на официальном сайте в сети "Интернет" - в течение 10 календарных дней со дня изменения информации;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б) в официальных печатных изданиях - в течение 30 календарных дней со дня изменения информации;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в) в печатных изданиях - в течение 30 календарных дней со дня изменения информации.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13. В случае если регулируемая организация осуществляет несколько видов деятельности, информация о которых подлежит раскрытию в соответствии с настоящим документом, информация по каждому виду деятельности раскрывается отдельно.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В случае если регулируемыми организациями оказываются услуги по нескольким технологически не связанным между собой системам теплоснабжения и если в отношении указанных систем устанавливаются различные тарифы в сфере теплоснабжения, то информация раскрывается отдельно по каждой системе теплоснабжения.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lastRenderedPageBreak/>
        <w:t>14. Перечень информации, подлежащей раскрытию в соответствии с настоящим документом, является исчерпывающим.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II. Стандарты раскрытия информации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регулируемыми организациями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15. Регулируемой организацией подлежит раскрытию информация: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а) о регулируемой организации (общая информация);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б) о ценах (тарифах) на регулируемые товары (услуги);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в) об основных показателях финансово-хозяйственной деятельности регулируемой организации, включая структуру основных производственных затрат (в части регулируемых видов деятельности);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г) об основных потребительских характеристиках регулируемых товаров и услуг регулируемой организации;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proofErr w:type="spellStart"/>
      <w:r w:rsidRPr="00FB0F48">
        <w:rPr>
          <w:rFonts w:asciiTheme="majorHAnsi" w:hAnsiTheme="majorHAnsi" w:cs="Times New Roman"/>
          <w:szCs w:val="24"/>
        </w:rPr>
        <w:t>д</w:t>
      </w:r>
      <w:proofErr w:type="spellEnd"/>
      <w:r w:rsidRPr="00FB0F48">
        <w:rPr>
          <w:rFonts w:asciiTheme="majorHAnsi" w:hAnsiTheme="majorHAnsi" w:cs="Times New Roman"/>
          <w:szCs w:val="24"/>
        </w:rPr>
        <w:t>) об инвестиционных программах регулируемой организации и отчетах об их реализации;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е) о наличии (отсутствии) технической возможности подключения (технологического присоединения) к системе теплоснабжения, а также о регистрации и ходе реализации заявок на подключение (технологическое присоединение) к системе теплоснабжения;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ж) об условиях, на которых осуществляется поставка регулируемых товаров (оказание регулируемых услуг), и (или) об условиях договоров о подключении (технологическое присоединение) к системе теплоснабжения;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proofErr w:type="spellStart"/>
      <w:r w:rsidRPr="00FB0F48">
        <w:rPr>
          <w:rFonts w:asciiTheme="majorHAnsi" w:hAnsiTheme="majorHAnsi" w:cs="Times New Roman"/>
          <w:szCs w:val="24"/>
        </w:rPr>
        <w:t>з</w:t>
      </w:r>
      <w:proofErr w:type="spellEnd"/>
      <w:r w:rsidRPr="00FB0F48">
        <w:rPr>
          <w:rFonts w:asciiTheme="majorHAnsi" w:hAnsiTheme="majorHAnsi" w:cs="Times New Roman"/>
          <w:szCs w:val="24"/>
        </w:rPr>
        <w:t>) о порядке выполнения технологических, технических и других мероприятий, связанных с подключением (технологическим присоединением) к системе теплоснабжения;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и) о способах приобретения, стоимости и объемах товаров, необходимых для производства регулируемых товаров и (или) оказания регулируемых услуг регулируемой организацией;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к) о предложении регулируемой организации об установлении цен (тарифов) в сфере теплоснабжения.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bookmarkStart w:id="4" w:name="Par75"/>
      <w:bookmarkEnd w:id="4"/>
      <w:r w:rsidRPr="00FB0F48">
        <w:rPr>
          <w:rFonts w:asciiTheme="majorHAnsi" w:hAnsiTheme="majorHAnsi" w:cs="Times New Roman"/>
          <w:szCs w:val="24"/>
        </w:rPr>
        <w:t>16. Информация о ценах (тарифах) на регулируемые товары (услуги) содержит сведения: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а) об утвержденных тарифах на тепловую энергию (мощность);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б) об утвержденных тарифах на теплоноситель, поставляемый теплоснабжающими организациями потребителям, другим теплоснабжающим организациям;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в) об утвержденных тарифах на услуги по передаче тепловой энергии, теплоносителя;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г) об утвержденной плате за услуги по поддержанию резервной тепловой мощности при отсутствии потребления тепловой энергии;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proofErr w:type="spellStart"/>
      <w:r w:rsidRPr="00FB0F48">
        <w:rPr>
          <w:rFonts w:asciiTheme="majorHAnsi" w:hAnsiTheme="majorHAnsi" w:cs="Times New Roman"/>
          <w:szCs w:val="24"/>
        </w:rPr>
        <w:t>д</w:t>
      </w:r>
      <w:proofErr w:type="spellEnd"/>
      <w:r w:rsidRPr="00FB0F48">
        <w:rPr>
          <w:rFonts w:asciiTheme="majorHAnsi" w:hAnsiTheme="majorHAnsi" w:cs="Times New Roman"/>
          <w:szCs w:val="24"/>
        </w:rPr>
        <w:t>) об утвержденной плате за подключение (технологическое присоединение) к системе теплоснабжения;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е) об утвержденных тарифах на горячую воду, поставляемую теплоснабжающими организациями потребителям, другим теплоснабжающим организациям с использованием открытых систем теплоснабжения (горячего водоснабжения).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 xml:space="preserve">17. В отношении каждой из групп сведений, указанных в </w:t>
      </w:r>
      <w:hyperlink w:anchor="Par75" w:history="1">
        <w:r w:rsidRPr="00FB0F48">
          <w:rPr>
            <w:rFonts w:asciiTheme="majorHAnsi" w:hAnsiTheme="majorHAnsi" w:cs="Times New Roman"/>
            <w:szCs w:val="24"/>
          </w:rPr>
          <w:t>пункте 16</w:t>
        </w:r>
      </w:hyperlink>
      <w:r w:rsidRPr="00FB0F48">
        <w:rPr>
          <w:rFonts w:asciiTheme="majorHAnsi" w:hAnsiTheme="majorHAnsi" w:cs="Times New Roman"/>
          <w:szCs w:val="24"/>
        </w:rPr>
        <w:t xml:space="preserve"> настоящего документа, указывается информация: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а) о наименовании органа регулирования, принявшего решение об установлении цен (тарифов);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lastRenderedPageBreak/>
        <w:t>б) о реквизитах (дата и номер) такого решения;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в) о величине установленной цены (тарифа);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г) о сроке действия цены (тарифа);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proofErr w:type="spellStart"/>
      <w:r w:rsidRPr="00FB0F48">
        <w:rPr>
          <w:rFonts w:asciiTheme="majorHAnsi" w:hAnsiTheme="majorHAnsi" w:cs="Times New Roman"/>
          <w:szCs w:val="24"/>
        </w:rPr>
        <w:t>д</w:t>
      </w:r>
      <w:proofErr w:type="spellEnd"/>
      <w:r w:rsidRPr="00FB0F48">
        <w:rPr>
          <w:rFonts w:asciiTheme="majorHAnsi" w:hAnsiTheme="majorHAnsi" w:cs="Times New Roman"/>
          <w:szCs w:val="24"/>
        </w:rPr>
        <w:t>) об источнике официального опубликования решения.</w:t>
      </w:r>
    </w:p>
    <w:p w:rsidR="0038783F" w:rsidRPr="00FB0F48" w:rsidRDefault="0038783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line="240" w:lineRule="auto"/>
        <w:rPr>
          <w:rFonts w:asciiTheme="majorHAnsi" w:hAnsiTheme="majorHAnsi" w:cs="Times New Roman"/>
          <w:sz w:val="5"/>
          <w:szCs w:val="5"/>
        </w:rPr>
      </w:pP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Информация, указанная в пункте 18 стандартов, подлежит раскрытию до 18 августа 2013 года (</w:t>
      </w:r>
      <w:hyperlink w:anchor="Par14" w:history="1">
        <w:r w:rsidRPr="00FB0F48">
          <w:rPr>
            <w:rFonts w:asciiTheme="majorHAnsi" w:hAnsiTheme="majorHAnsi" w:cs="Times New Roman"/>
            <w:szCs w:val="24"/>
          </w:rPr>
          <w:t>пункт 2</w:t>
        </w:r>
      </w:hyperlink>
      <w:r w:rsidRPr="00FB0F48">
        <w:rPr>
          <w:rFonts w:asciiTheme="majorHAnsi" w:hAnsiTheme="majorHAnsi" w:cs="Times New Roman"/>
          <w:szCs w:val="24"/>
        </w:rPr>
        <w:t xml:space="preserve"> Постановления Правительства РФ от 05.07.2013 N 570).</w:t>
      </w:r>
    </w:p>
    <w:p w:rsidR="0038783F" w:rsidRPr="00FB0F48" w:rsidRDefault="0038783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line="240" w:lineRule="auto"/>
        <w:rPr>
          <w:rFonts w:asciiTheme="majorHAnsi" w:hAnsiTheme="majorHAnsi" w:cs="Times New Roman"/>
          <w:sz w:val="5"/>
          <w:szCs w:val="5"/>
        </w:rPr>
      </w:pP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bookmarkStart w:id="5" w:name="Par91"/>
      <w:bookmarkEnd w:id="5"/>
      <w:r w:rsidRPr="00FB0F48">
        <w:rPr>
          <w:rFonts w:asciiTheme="majorHAnsi" w:hAnsiTheme="majorHAnsi" w:cs="Times New Roman"/>
          <w:szCs w:val="24"/>
        </w:rPr>
        <w:t>18. В рамках общей информации о регулируемой организации раскрытию подлежат следующие сведения: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а) наименование юридического лица, фамилия, имя и отчество руководителя регулируемой организации;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б) основной государственный регистрационный номер, дата его присвоения и наименование органа, принявшего решение о регистрации в качестве юридического лица;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в) почтовый адрес, адрес фактического местонахождения органов управления регулируемой организации, контактные телефоны, а также (при наличии) официальный сайт в сети "Интернет" и адрес электронной почты;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г) режим работы регулируемой организации, в том числе абонентских отделов, сбытовых подразделений и диспетчерских служб;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proofErr w:type="spellStart"/>
      <w:r w:rsidRPr="00FB0F48">
        <w:rPr>
          <w:rFonts w:asciiTheme="majorHAnsi" w:hAnsiTheme="majorHAnsi" w:cs="Times New Roman"/>
          <w:szCs w:val="24"/>
        </w:rPr>
        <w:t>д</w:t>
      </w:r>
      <w:proofErr w:type="spellEnd"/>
      <w:r w:rsidRPr="00FB0F48">
        <w:rPr>
          <w:rFonts w:asciiTheme="majorHAnsi" w:hAnsiTheme="majorHAnsi" w:cs="Times New Roman"/>
          <w:szCs w:val="24"/>
        </w:rPr>
        <w:t>) регулируемый вид деятельности;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е) протяженность магистральных сетей (в однотрубном исчислении) (километров);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ж) протяженность разводящих сетей (в однотрубном исчислении) (километров);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proofErr w:type="spellStart"/>
      <w:r w:rsidRPr="00FB0F48">
        <w:rPr>
          <w:rFonts w:asciiTheme="majorHAnsi" w:hAnsiTheme="majorHAnsi" w:cs="Times New Roman"/>
          <w:szCs w:val="24"/>
        </w:rPr>
        <w:t>з</w:t>
      </w:r>
      <w:proofErr w:type="spellEnd"/>
      <w:r w:rsidRPr="00FB0F48">
        <w:rPr>
          <w:rFonts w:asciiTheme="majorHAnsi" w:hAnsiTheme="majorHAnsi" w:cs="Times New Roman"/>
          <w:szCs w:val="24"/>
        </w:rPr>
        <w:t>) количество теплоэлектростанций с указанием их установленной электрической и тепловой мощности (штук);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и) количество тепловых станций с указанием их установленной тепловой мощности (штук);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к) количество котельных с указанием их установленной тепловой мощности (штук);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л) количество центральных тепловых пунктов (штук).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bookmarkStart w:id="6" w:name="Par103"/>
      <w:bookmarkEnd w:id="6"/>
      <w:r w:rsidRPr="00FB0F48">
        <w:rPr>
          <w:rFonts w:asciiTheme="majorHAnsi" w:hAnsiTheme="majorHAnsi" w:cs="Times New Roman"/>
          <w:szCs w:val="24"/>
        </w:rPr>
        <w:t>19. Информация об основных показателях финансово-хозяйственной деятельности регулируемой организации, включая структуру основных производственных затрат (в части регулируемых видов деятельности), содержит сведения: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а) о выручке от регулируемого вида деятельности (тыс. рублей) с разбивкой по видам деятельности;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б) о себестоимости производимых товаров (оказываемых услуг) по регулируемому виду деятельности (тыс. рублей), включая: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расходы на покупаемую тепловую энергию (мощность), теплоноситель;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расходы на топливо с указанием по каждому виду топлива стоимости (за единицу объема), объема и способа его приобретения, стоимости его доставки;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расходы на покупаемую электрическую энергию (мощность), используемую в технологическом процессе (с указанием средневзвешенной стоимости 1 кВт·ч), и объем приобретения электрической энергии;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расходы на приобретение холодной воды, используемой в технологическом процессе;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расходы на химические реагенты, используемые в технологическом процессе;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расходы на оплату труда и отчисления на социальные нужды основного производственного персонала;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расходы на оплату труда и отчисления на социальные нужды административно-управленческого персонала;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lastRenderedPageBreak/>
        <w:t>расходы на амортизацию основных производственных средств;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расходы на аренду имущества, используемого для осуществления регулируемого вида деятельности;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общепроизводственные расходы, в том числе отнесенные к ним расходы на текущий и капитальный ремонт;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общехозяйственные расходы, в том числе отнесенные к ним расходы на текущий и капитальный ремонт;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расходы на капитальный и текущий ремонт основных производственных средств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прочие расходы, которые подлежат отнесению на регулируемые виды деятельности в соответствии с законодательством Российской Федерации;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в) о чистой прибыли, полученной от регулируемого вида деятельности, с указанием размера ее расходования на финансирование мероприятий, предусмотренных инвестиционной программой регулируемой организации (тыс. рублей);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г) об изменении стоимости основных фондов, в том числе за счет их ввода в эксплуатацию (вывода из эксплуатации), а также стоимости их переоценки (тыс. рублей);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proofErr w:type="spellStart"/>
      <w:r w:rsidRPr="00FB0F48">
        <w:rPr>
          <w:rFonts w:asciiTheme="majorHAnsi" w:hAnsiTheme="majorHAnsi" w:cs="Times New Roman"/>
          <w:szCs w:val="24"/>
        </w:rPr>
        <w:t>д</w:t>
      </w:r>
      <w:proofErr w:type="spellEnd"/>
      <w:r w:rsidRPr="00FB0F48">
        <w:rPr>
          <w:rFonts w:asciiTheme="majorHAnsi" w:hAnsiTheme="majorHAnsi" w:cs="Times New Roman"/>
          <w:szCs w:val="24"/>
        </w:rPr>
        <w:t>) о валовой прибыли (убытках) от реализации товаров и оказания услуг по регулируемому виду деятельности (тыс. рублей);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 xml:space="preserve">е) о годовой бухгалтерской отчетности, включая бухгалтерский баланс и приложения к нему (раскрывается регулируемой организацией, </w:t>
      </w:r>
      <w:proofErr w:type="gramStart"/>
      <w:r w:rsidRPr="00FB0F48">
        <w:rPr>
          <w:rFonts w:asciiTheme="majorHAnsi" w:hAnsiTheme="majorHAnsi" w:cs="Times New Roman"/>
          <w:szCs w:val="24"/>
        </w:rPr>
        <w:t>выручка</w:t>
      </w:r>
      <w:proofErr w:type="gramEnd"/>
      <w:r w:rsidRPr="00FB0F48">
        <w:rPr>
          <w:rFonts w:asciiTheme="majorHAnsi" w:hAnsiTheme="majorHAnsi" w:cs="Times New Roman"/>
          <w:szCs w:val="24"/>
        </w:rPr>
        <w:t xml:space="preserve"> от регулируемой деятельности которой превышает 80 процентов совокупной выручки за отчетный год);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ж) об установленной тепловой мощности объектов основных фондов, используемых для осуществления регулируемых видов деятельности, в том числе по каждому источнику тепловой энергии (Гкал/ч);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proofErr w:type="spellStart"/>
      <w:r w:rsidRPr="00FB0F48">
        <w:rPr>
          <w:rFonts w:asciiTheme="majorHAnsi" w:hAnsiTheme="majorHAnsi" w:cs="Times New Roman"/>
          <w:szCs w:val="24"/>
        </w:rPr>
        <w:t>з</w:t>
      </w:r>
      <w:proofErr w:type="spellEnd"/>
      <w:r w:rsidRPr="00FB0F48">
        <w:rPr>
          <w:rFonts w:asciiTheme="majorHAnsi" w:hAnsiTheme="majorHAnsi" w:cs="Times New Roman"/>
          <w:szCs w:val="24"/>
        </w:rPr>
        <w:t>) о тепловой нагрузке по договорам, заключенным в рамках осуществления регулируемых видов деятельности (Гкал/ч);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и) об объеме вырабатываемой регулируемой организацией тепловой энергии в рамках осуществления регулируемых видов деятельности (тыс. Гкал);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к) об объеме приобретаемой регулируемой организацией тепловой энергии в рамках осуществления регулируемых видов деятельности (тыс. Гкал);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 xml:space="preserve">л) об объеме тепловой энергии, отпускаемой потребителям, по договорам, заключенным в рамках осуществления регулируемых видов деятельности, в том </w:t>
      </w:r>
      <w:proofErr w:type="gramStart"/>
      <w:r w:rsidRPr="00FB0F48">
        <w:rPr>
          <w:rFonts w:asciiTheme="majorHAnsi" w:hAnsiTheme="majorHAnsi" w:cs="Times New Roman"/>
          <w:szCs w:val="24"/>
        </w:rPr>
        <w:t>числе</w:t>
      </w:r>
      <w:proofErr w:type="gramEnd"/>
      <w:r w:rsidRPr="00FB0F48">
        <w:rPr>
          <w:rFonts w:asciiTheme="majorHAnsi" w:hAnsiTheme="majorHAnsi" w:cs="Times New Roman"/>
          <w:szCs w:val="24"/>
        </w:rPr>
        <w:t xml:space="preserve"> определенном по приборам учета и расчетным путем (нормативам потребления коммунальных услуг) (тыс. Гкал);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м) о нормативах технологических потерь при передаче тепловой энергии, теплоносителя по тепловым сетям, утвержденных уполномоченным органом (Ккал/ч</w:t>
      </w:r>
      <w:proofErr w:type="gramStart"/>
      <w:r w:rsidRPr="00FB0F48">
        <w:rPr>
          <w:rFonts w:asciiTheme="majorHAnsi" w:hAnsiTheme="majorHAnsi" w:cs="Times New Roman"/>
          <w:szCs w:val="24"/>
        </w:rPr>
        <w:t>.м</w:t>
      </w:r>
      <w:proofErr w:type="gramEnd"/>
      <w:r w:rsidRPr="00FB0F48">
        <w:rPr>
          <w:rFonts w:asciiTheme="majorHAnsi" w:hAnsiTheme="majorHAnsi" w:cs="Times New Roman"/>
          <w:szCs w:val="24"/>
        </w:rPr>
        <w:t>ес.);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proofErr w:type="spellStart"/>
      <w:r w:rsidRPr="00FB0F48">
        <w:rPr>
          <w:rFonts w:asciiTheme="majorHAnsi" w:hAnsiTheme="majorHAnsi" w:cs="Times New Roman"/>
          <w:szCs w:val="24"/>
        </w:rPr>
        <w:t>н</w:t>
      </w:r>
      <w:proofErr w:type="spellEnd"/>
      <w:r w:rsidRPr="00FB0F48">
        <w:rPr>
          <w:rFonts w:asciiTheme="majorHAnsi" w:hAnsiTheme="majorHAnsi" w:cs="Times New Roman"/>
          <w:szCs w:val="24"/>
        </w:rPr>
        <w:t>) о фактическом объеме потерь при передаче тепловой энергии (тыс. Гкал);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о) о среднесписочной численности основного производственного персонала (человек);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proofErr w:type="spellStart"/>
      <w:r w:rsidRPr="00FB0F48">
        <w:rPr>
          <w:rFonts w:asciiTheme="majorHAnsi" w:hAnsiTheme="majorHAnsi" w:cs="Times New Roman"/>
          <w:szCs w:val="24"/>
        </w:rPr>
        <w:t>п</w:t>
      </w:r>
      <w:proofErr w:type="spellEnd"/>
      <w:r w:rsidRPr="00FB0F48">
        <w:rPr>
          <w:rFonts w:asciiTheme="majorHAnsi" w:hAnsiTheme="majorHAnsi" w:cs="Times New Roman"/>
          <w:szCs w:val="24"/>
        </w:rPr>
        <w:t>) о среднесписочной численности административно-управленческого персонала (человек);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proofErr w:type="spellStart"/>
      <w:r w:rsidRPr="00FB0F48">
        <w:rPr>
          <w:rFonts w:asciiTheme="majorHAnsi" w:hAnsiTheme="majorHAnsi" w:cs="Times New Roman"/>
          <w:szCs w:val="24"/>
        </w:rPr>
        <w:t>р</w:t>
      </w:r>
      <w:proofErr w:type="spellEnd"/>
      <w:r w:rsidRPr="00FB0F48">
        <w:rPr>
          <w:rFonts w:asciiTheme="majorHAnsi" w:hAnsiTheme="majorHAnsi" w:cs="Times New Roman"/>
          <w:szCs w:val="24"/>
        </w:rPr>
        <w:t>) об удельном расходе условного топлива на единицу тепловой энергии, отпускаемой в тепловую сеть, с разбивкой по источникам тепловой энергии, используемым для осуществления регулируемых видов деятельности (</w:t>
      </w:r>
      <w:proofErr w:type="gramStart"/>
      <w:r w:rsidRPr="00FB0F48">
        <w:rPr>
          <w:rFonts w:asciiTheme="majorHAnsi" w:hAnsiTheme="majorHAnsi" w:cs="Times New Roman"/>
          <w:szCs w:val="24"/>
        </w:rPr>
        <w:t>кг</w:t>
      </w:r>
      <w:proofErr w:type="gramEnd"/>
      <w:r w:rsidRPr="00FB0F48">
        <w:rPr>
          <w:rFonts w:asciiTheme="majorHAnsi" w:hAnsiTheme="majorHAnsi" w:cs="Times New Roman"/>
          <w:szCs w:val="24"/>
        </w:rPr>
        <w:t xml:space="preserve"> у. т./Гкал);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 xml:space="preserve">с) об удельном расходе электрической энергии на производство (передачу) </w:t>
      </w:r>
      <w:r w:rsidRPr="00FB0F48">
        <w:rPr>
          <w:rFonts w:asciiTheme="majorHAnsi" w:hAnsiTheme="majorHAnsi" w:cs="Times New Roman"/>
          <w:szCs w:val="24"/>
        </w:rPr>
        <w:lastRenderedPageBreak/>
        <w:t>тепловой энергии на единицу тепловой энергии, отпускаемой потребителям по договорам, заключенным в рамках осуществления регулируемых видов деятельности (тыс. кВт·</w:t>
      </w:r>
      <w:proofErr w:type="gramStart"/>
      <w:r w:rsidRPr="00FB0F48">
        <w:rPr>
          <w:rFonts w:asciiTheme="majorHAnsi" w:hAnsiTheme="majorHAnsi" w:cs="Times New Roman"/>
          <w:szCs w:val="24"/>
        </w:rPr>
        <w:t>ч</w:t>
      </w:r>
      <w:proofErr w:type="gramEnd"/>
      <w:r w:rsidRPr="00FB0F48">
        <w:rPr>
          <w:rFonts w:asciiTheme="majorHAnsi" w:hAnsiTheme="majorHAnsi" w:cs="Times New Roman"/>
          <w:szCs w:val="24"/>
        </w:rPr>
        <w:t>/Гкал);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 xml:space="preserve">т) об удельном расходе холодной воды на производство (передачу) тепловой энергии на единицу тепловой энергии, отпускаемой потребителям по договорам, заключенным в рамках осуществления регулируемых видов деятельности (куб. </w:t>
      </w:r>
      <w:proofErr w:type="gramStart"/>
      <w:r w:rsidRPr="00FB0F48">
        <w:rPr>
          <w:rFonts w:asciiTheme="majorHAnsi" w:hAnsiTheme="majorHAnsi" w:cs="Times New Roman"/>
          <w:szCs w:val="24"/>
        </w:rPr>
        <w:t>м</w:t>
      </w:r>
      <w:proofErr w:type="gramEnd"/>
      <w:r w:rsidRPr="00FB0F48">
        <w:rPr>
          <w:rFonts w:asciiTheme="majorHAnsi" w:hAnsiTheme="majorHAnsi" w:cs="Times New Roman"/>
          <w:szCs w:val="24"/>
        </w:rPr>
        <w:t>/Гкал).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bookmarkStart w:id="7" w:name="Par135"/>
      <w:bookmarkEnd w:id="7"/>
      <w:r w:rsidRPr="00FB0F48">
        <w:rPr>
          <w:rFonts w:asciiTheme="majorHAnsi" w:hAnsiTheme="majorHAnsi" w:cs="Times New Roman"/>
          <w:szCs w:val="24"/>
        </w:rPr>
        <w:t>20. Информация об основных потребительских характеристиках регулируемых товаров и услуг регулируемой организации содержит сведения: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а) о количестве аварий на тепловых сетях (единиц на километр);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б) о количестве аварий на источниках тепловой энергии (единиц на источник);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в) о показателях надежности и качества, установленных в соответствии с законодательством Российской Федерации;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г) о доле числа исполненных в срок договоров о подключении (технологическом присоединении);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proofErr w:type="spellStart"/>
      <w:r w:rsidRPr="00FB0F48">
        <w:rPr>
          <w:rFonts w:asciiTheme="majorHAnsi" w:hAnsiTheme="majorHAnsi" w:cs="Times New Roman"/>
          <w:szCs w:val="24"/>
        </w:rPr>
        <w:t>д</w:t>
      </w:r>
      <w:proofErr w:type="spellEnd"/>
      <w:r w:rsidRPr="00FB0F48">
        <w:rPr>
          <w:rFonts w:asciiTheme="majorHAnsi" w:hAnsiTheme="majorHAnsi" w:cs="Times New Roman"/>
          <w:szCs w:val="24"/>
        </w:rPr>
        <w:t>) о средней продолжительности рассмотрения заявок на подключение (технологическое присоединение) (дней).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bookmarkStart w:id="8" w:name="Par141"/>
      <w:bookmarkEnd w:id="8"/>
      <w:r w:rsidRPr="00FB0F48">
        <w:rPr>
          <w:rFonts w:asciiTheme="majorHAnsi" w:hAnsiTheme="majorHAnsi" w:cs="Times New Roman"/>
          <w:szCs w:val="24"/>
        </w:rPr>
        <w:t>21. Информация об инвестиционных программах регулируемой организации содержит сведения: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а) о наименовании, дате утверждения и цели инвестиционной программы;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б) о наименовании органа исполнительной власти субъекта Российской Федерации, утвердившего инвестиционную программу (органа местного самоуправления в случае передачи соответствующего полномочия), и о наименовании органа местного самоуправления, согласовавшего инвестиционную программу;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в) о сроках начала и окончания реализации инвестиционной программы;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г) о потребностях в финансовых средствах, необходимых для реализации инвестиционной программы, в том числе с разбивкой по годам, мероприятиям и источникам финансирования инвестиционной программы (тыс. рублей);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proofErr w:type="spellStart"/>
      <w:r w:rsidRPr="00FB0F48">
        <w:rPr>
          <w:rFonts w:asciiTheme="majorHAnsi" w:hAnsiTheme="majorHAnsi" w:cs="Times New Roman"/>
          <w:szCs w:val="24"/>
        </w:rPr>
        <w:t>д</w:t>
      </w:r>
      <w:proofErr w:type="spellEnd"/>
      <w:r w:rsidRPr="00FB0F48">
        <w:rPr>
          <w:rFonts w:asciiTheme="majorHAnsi" w:hAnsiTheme="majorHAnsi" w:cs="Times New Roman"/>
          <w:szCs w:val="24"/>
        </w:rPr>
        <w:t>) о плановых значениях целевых показателей инвестиционной программы (с разбивкой по мероприятиям);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е) о фактических значениях целевых показателей инвестиционной программы;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ж) об использовании инвестиционных средств за отчетный год с разбивкой по кварталам, мероприятиям и источникам финансирования инвестиционной программы (тыс. рублей);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bookmarkStart w:id="9" w:name="Par149"/>
      <w:bookmarkEnd w:id="9"/>
      <w:proofErr w:type="spellStart"/>
      <w:r w:rsidRPr="00FB0F48">
        <w:rPr>
          <w:rFonts w:asciiTheme="majorHAnsi" w:hAnsiTheme="majorHAnsi" w:cs="Times New Roman"/>
          <w:szCs w:val="24"/>
        </w:rPr>
        <w:t>з</w:t>
      </w:r>
      <w:proofErr w:type="spellEnd"/>
      <w:r w:rsidRPr="00FB0F48">
        <w:rPr>
          <w:rFonts w:asciiTheme="majorHAnsi" w:hAnsiTheme="majorHAnsi" w:cs="Times New Roman"/>
          <w:szCs w:val="24"/>
        </w:rPr>
        <w:t>) о внесении изменений в инвестиционную программу.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bookmarkStart w:id="10" w:name="Par150"/>
      <w:bookmarkEnd w:id="10"/>
      <w:r w:rsidRPr="00FB0F48">
        <w:rPr>
          <w:rFonts w:asciiTheme="majorHAnsi" w:hAnsiTheme="majorHAnsi" w:cs="Times New Roman"/>
          <w:szCs w:val="24"/>
        </w:rPr>
        <w:t>22. Информация о наличии (отсутствии) технической возможности подключения (технологического присоединения) к системе теплоснабжения, а также о регистрации и ходе реализации заявок на подключение (технологическое присоединение) к системе теплоснабжения содержит сведения: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а) о количестве поданных заявок на подключение (технологическое присоединение) к системе теплоснабжения в течение квартала;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б) о количестве исполненных заявок на подключение (технологическое присоединение) к системе теплоснабжения в течение квартала;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в) о количестве заявок на подключение (технологическое присоединение) к системе теплоснабжения, по которым принято решение об отказе в подключении (технологическом присоединении) (с указанием причин) в течение квартала;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г) о резерве мощности системы теплоснабжения в течение квартала.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23. При использовании регулируемой организацией нескольких систем теплоснабжения информация о резерве мощности таких систем публикуется в отношении каждой системы теплоснабжения.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bookmarkStart w:id="11" w:name="Par156"/>
      <w:bookmarkEnd w:id="11"/>
      <w:r w:rsidRPr="00FB0F48">
        <w:rPr>
          <w:rFonts w:asciiTheme="majorHAnsi" w:hAnsiTheme="majorHAnsi" w:cs="Times New Roman"/>
          <w:szCs w:val="24"/>
        </w:rPr>
        <w:lastRenderedPageBreak/>
        <w:t>24. Информация об условиях, на которых осуществляется поставка регулируемых товаров (оказание регулируемых услуг), содержит сведения об условиях публичных договоров поставок регулируемых товаров (оказания регулируемых услуг), в том числе договоров о подключении (технологическом присоединении) к системе теплоснабжения.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bookmarkStart w:id="12" w:name="Par157"/>
      <w:bookmarkEnd w:id="12"/>
      <w:r w:rsidRPr="00FB0F48">
        <w:rPr>
          <w:rFonts w:asciiTheme="majorHAnsi" w:hAnsiTheme="majorHAnsi" w:cs="Times New Roman"/>
          <w:szCs w:val="24"/>
        </w:rPr>
        <w:t>25. Информация о порядке выполнения технологических, технических и других мероприятий, связанных с подключением (технологическим присоединением) к системе теплоснабжения, содержит: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а) форму заявки на подключение (технологическое присоединение) к системе теплоснабжения;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б) перечень документов и сведений, представляемых одновременно с заявкой на подключение (технологическое присоединение) к системе теплоснабжения;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в) реквизиты нормативного правового акта, регламентирующего порядок действий заявителя и регулируемой организации при подаче, приеме, обработке заявки на подключение (технологическое присоединение) к системе теплоснабжения, принятии решения и уведомлении о принятом решении;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г) телефоны и адреса службы, ответственной за прием и обработку заявок на подключение (технологическое присоединение) к системе теплоснабжения.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bookmarkStart w:id="13" w:name="Par162"/>
      <w:bookmarkEnd w:id="13"/>
      <w:r w:rsidRPr="00FB0F48">
        <w:rPr>
          <w:rFonts w:asciiTheme="majorHAnsi" w:hAnsiTheme="majorHAnsi" w:cs="Times New Roman"/>
          <w:szCs w:val="24"/>
        </w:rPr>
        <w:t xml:space="preserve">26. </w:t>
      </w:r>
      <w:proofErr w:type="gramStart"/>
      <w:r w:rsidRPr="00FB0F48">
        <w:rPr>
          <w:rFonts w:asciiTheme="majorHAnsi" w:hAnsiTheme="majorHAnsi" w:cs="Times New Roman"/>
          <w:szCs w:val="24"/>
        </w:rPr>
        <w:t>Информация о способах приобретения, стоимости и объемах товаров, необходимых для производства регулируемых товаров и (или) оказания регулируемых услуг регулируемых организаций, содержит сведения о правовых актах, регламентирующих правила закупки (положение о закупках) в регулируемой организации, о месте размещения положения о закупках регулируемой организации, а также сведения о планировании закупочных процедур и результатах их проведения.</w:t>
      </w:r>
      <w:proofErr w:type="gramEnd"/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bookmarkStart w:id="14" w:name="Par163"/>
      <w:bookmarkEnd w:id="14"/>
      <w:r w:rsidRPr="00FB0F48">
        <w:rPr>
          <w:rFonts w:asciiTheme="majorHAnsi" w:hAnsiTheme="majorHAnsi" w:cs="Times New Roman"/>
          <w:szCs w:val="24"/>
        </w:rPr>
        <w:t xml:space="preserve">27. </w:t>
      </w:r>
      <w:proofErr w:type="gramStart"/>
      <w:r w:rsidRPr="00FB0F48">
        <w:rPr>
          <w:rFonts w:asciiTheme="majorHAnsi" w:hAnsiTheme="majorHAnsi" w:cs="Times New Roman"/>
          <w:szCs w:val="24"/>
        </w:rPr>
        <w:t>Информация о предложении регулируемой организации об установлении цен (тарифов) в сфере теплоснабжения на очередной расчетный период регулирования содержит копию инвестиционной программы, утвержденной в установленном законодательством Российской Федерации порядке (проекта инвестиционной программы), а также сведения:</w:t>
      </w:r>
      <w:proofErr w:type="gramEnd"/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а) о предлагаемом методе регулирования;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б) о расчетной величине цен (тарифов);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в) о сроке действия цен (тарифов);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г) о долгосрочных параметрах регулирования (в случае если их установление предусмотрено выбранным методом регулирования);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proofErr w:type="spellStart"/>
      <w:r w:rsidRPr="00FB0F48">
        <w:rPr>
          <w:rFonts w:asciiTheme="majorHAnsi" w:hAnsiTheme="majorHAnsi" w:cs="Times New Roman"/>
          <w:szCs w:val="24"/>
        </w:rPr>
        <w:t>д</w:t>
      </w:r>
      <w:proofErr w:type="spellEnd"/>
      <w:r w:rsidRPr="00FB0F48">
        <w:rPr>
          <w:rFonts w:asciiTheme="majorHAnsi" w:hAnsiTheme="majorHAnsi" w:cs="Times New Roman"/>
          <w:szCs w:val="24"/>
        </w:rPr>
        <w:t>) о необходимой валовой выручке на соответствующий период, в том числе с разбивкой по годам;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е) о годовом объеме полезного отпуска тепловой энергии (теплоносителя);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ж) о размере экономически обоснованных расходов, не учтенных при регулировании тарифов в предыдущий период регулирования (при их наличии), определенном в соответствии с законодательством Российской Федерации.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 xml:space="preserve">28. Информация, указанная в </w:t>
      </w:r>
      <w:hyperlink w:anchor="Par75" w:history="1">
        <w:r w:rsidRPr="00FB0F48">
          <w:rPr>
            <w:rFonts w:asciiTheme="majorHAnsi" w:hAnsiTheme="majorHAnsi" w:cs="Times New Roman"/>
            <w:szCs w:val="24"/>
          </w:rPr>
          <w:t>пунктах 16</w:t>
        </w:r>
      </w:hyperlink>
      <w:r w:rsidRPr="00FB0F48">
        <w:rPr>
          <w:rFonts w:asciiTheme="majorHAnsi" w:hAnsiTheme="majorHAnsi" w:cs="Times New Roman"/>
          <w:szCs w:val="24"/>
        </w:rPr>
        <w:t xml:space="preserve">, </w:t>
      </w:r>
      <w:hyperlink w:anchor="Par156" w:history="1">
        <w:r w:rsidRPr="00FB0F48">
          <w:rPr>
            <w:rFonts w:asciiTheme="majorHAnsi" w:hAnsiTheme="majorHAnsi" w:cs="Times New Roman"/>
            <w:szCs w:val="24"/>
          </w:rPr>
          <w:t>24</w:t>
        </w:r>
      </w:hyperlink>
      <w:r w:rsidRPr="00FB0F48">
        <w:rPr>
          <w:rFonts w:asciiTheme="majorHAnsi" w:hAnsiTheme="majorHAnsi" w:cs="Times New Roman"/>
          <w:szCs w:val="24"/>
        </w:rPr>
        <w:t xml:space="preserve"> и </w:t>
      </w:r>
      <w:hyperlink w:anchor="Par157" w:history="1">
        <w:r w:rsidRPr="00FB0F48">
          <w:rPr>
            <w:rFonts w:asciiTheme="majorHAnsi" w:hAnsiTheme="majorHAnsi" w:cs="Times New Roman"/>
            <w:szCs w:val="24"/>
          </w:rPr>
          <w:t>25</w:t>
        </w:r>
      </w:hyperlink>
      <w:r w:rsidRPr="00FB0F48">
        <w:rPr>
          <w:rFonts w:asciiTheme="majorHAnsi" w:hAnsiTheme="majorHAnsi" w:cs="Times New Roman"/>
          <w:szCs w:val="24"/>
        </w:rPr>
        <w:t xml:space="preserve"> настоящего документа, раскрывается регулируемой организацией не позднее 30 календарных дней со дня принятия соответствующего решения об установлении цен (тарифов) на очередной расчетный период регулирования.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 xml:space="preserve">29. Информация, указанная в </w:t>
      </w:r>
      <w:hyperlink w:anchor="Par103" w:history="1">
        <w:r w:rsidRPr="00FB0F48">
          <w:rPr>
            <w:rFonts w:asciiTheme="majorHAnsi" w:hAnsiTheme="majorHAnsi" w:cs="Times New Roman"/>
            <w:szCs w:val="24"/>
          </w:rPr>
          <w:t>пунктах 19</w:t>
        </w:r>
      </w:hyperlink>
      <w:r w:rsidRPr="00FB0F48">
        <w:rPr>
          <w:rFonts w:asciiTheme="majorHAnsi" w:hAnsiTheme="majorHAnsi" w:cs="Times New Roman"/>
          <w:szCs w:val="24"/>
        </w:rPr>
        <w:t xml:space="preserve"> - </w:t>
      </w:r>
      <w:hyperlink w:anchor="Par141" w:history="1">
        <w:r w:rsidRPr="00FB0F48">
          <w:rPr>
            <w:rFonts w:asciiTheme="majorHAnsi" w:hAnsiTheme="majorHAnsi" w:cs="Times New Roman"/>
            <w:szCs w:val="24"/>
          </w:rPr>
          <w:t>21</w:t>
        </w:r>
      </w:hyperlink>
      <w:r w:rsidRPr="00FB0F48">
        <w:rPr>
          <w:rFonts w:asciiTheme="majorHAnsi" w:hAnsiTheme="majorHAnsi" w:cs="Times New Roman"/>
          <w:szCs w:val="24"/>
        </w:rPr>
        <w:t xml:space="preserve"> настоящего документа, раскрывается регулируемой организацией не позднее 30 календарных дней со дня направления годового бухгалтерского баланса в налоговые органы, за исключением информации, указанной в </w:t>
      </w:r>
      <w:hyperlink w:anchor="Par149" w:history="1">
        <w:r w:rsidRPr="00FB0F48">
          <w:rPr>
            <w:rFonts w:asciiTheme="majorHAnsi" w:hAnsiTheme="majorHAnsi" w:cs="Times New Roman"/>
            <w:szCs w:val="24"/>
          </w:rPr>
          <w:t>подпункте "</w:t>
        </w:r>
        <w:proofErr w:type="spellStart"/>
        <w:r w:rsidRPr="00FB0F48">
          <w:rPr>
            <w:rFonts w:asciiTheme="majorHAnsi" w:hAnsiTheme="majorHAnsi" w:cs="Times New Roman"/>
            <w:szCs w:val="24"/>
          </w:rPr>
          <w:t>з</w:t>
        </w:r>
        <w:proofErr w:type="spellEnd"/>
        <w:r w:rsidRPr="00FB0F48">
          <w:rPr>
            <w:rFonts w:asciiTheme="majorHAnsi" w:hAnsiTheme="majorHAnsi" w:cs="Times New Roman"/>
            <w:szCs w:val="24"/>
          </w:rPr>
          <w:t>" пункта 21</w:t>
        </w:r>
      </w:hyperlink>
      <w:r w:rsidRPr="00FB0F48">
        <w:rPr>
          <w:rFonts w:asciiTheme="majorHAnsi" w:hAnsiTheme="majorHAnsi" w:cs="Times New Roman"/>
          <w:szCs w:val="24"/>
        </w:rPr>
        <w:t xml:space="preserve"> настоящего документа.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 xml:space="preserve">30. </w:t>
      </w:r>
      <w:proofErr w:type="gramStart"/>
      <w:r w:rsidRPr="00FB0F48">
        <w:rPr>
          <w:rFonts w:asciiTheme="majorHAnsi" w:hAnsiTheme="majorHAnsi" w:cs="Times New Roman"/>
          <w:szCs w:val="24"/>
        </w:rPr>
        <w:t xml:space="preserve">Регулируемая организация, не осуществляющая сдачу годового бухгалтерского баланса в налоговые органы, раскрывает информацию, указанную в </w:t>
      </w:r>
      <w:hyperlink w:anchor="Par103" w:history="1">
        <w:r w:rsidRPr="00FB0F48">
          <w:rPr>
            <w:rFonts w:asciiTheme="majorHAnsi" w:hAnsiTheme="majorHAnsi" w:cs="Times New Roman"/>
            <w:szCs w:val="24"/>
          </w:rPr>
          <w:t>пунктах 19</w:t>
        </w:r>
      </w:hyperlink>
      <w:r w:rsidRPr="00FB0F48">
        <w:rPr>
          <w:rFonts w:asciiTheme="majorHAnsi" w:hAnsiTheme="majorHAnsi" w:cs="Times New Roman"/>
          <w:szCs w:val="24"/>
        </w:rPr>
        <w:t xml:space="preserve"> - </w:t>
      </w:r>
      <w:hyperlink w:anchor="Par141" w:history="1">
        <w:r w:rsidRPr="00FB0F48">
          <w:rPr>
            <w:rFonts w:asciiTheme="majorHAnsi" w:hAnsiTheme="majorHAnsi" w:cs="Times New Roman"/>
            <w:szCs w:val="24"/>
          </w:rPr>
          <w:t>21</w:t>
        </w:r>
      </w:hyperlink>
      <w:r w:rsidRPr="00FB0F48">
        <w:rPr>
          <w:rFonts w:asciiTheme="majorHAnsi" w:hAnsiTheme="majorHAnsi" w:cs="Times New Roman"/>
          <w:szCs w:val="24"/>
        </w:rPr>
        <w:t xml:space="preserve"> настоящего документа, за исключением информации, указанной в </w:t>
      </w:r>
      <w:hyperlink w:anchor="Par149" w:history="1">
        <w:r w:rsidRPr="00FB0F48">
          <w:rPr>
            <w:rFonts w:asciiTheme="majorHAnsi" w:hAnsiTheme="majorHAnsi" w:cs="Times New Roman"/>
            <w:szCs w:val="24"/>
          </w:rPr>
          <w:t>подпункте "</w:t>
        </w:r>
        <w:proofErr w:type="spellStart"/>
        <w:r w:rsidRPr="00FB0F48">
          <w:rPr>
            <w:rFonts w:asciiTheme="majorHAnsi" w:hAnsiTheme="majorHAnsi" w:cs="Times New Roman"/>
            <w:szCs w:val="24"/>
          </w:rPr>
          <w:t>з</w:t>
        </w:r>
        <w:proofErr w:type="spellEnd"/>
        <w:r w:rsidRPr="00FB0F48">
          <w:rPr>
            <w:rFonts w:asciiTheme="majorHAnsi" w:hAnsiTheme="majorHAnsi" w:cs="Times New Roman"/>
            <w:szCs w:val="24"/>
          </w:rPr>
          <w:t>" пункта 21</w:t>
        </w:r>
      </w:hyperlink>
      <w:r w:rsidRPr="00FB0F48">
        <w:rPr>
          <w:rFonts w:asciiTheme="majorHAnsi" w:hAnsiTheme="majorHAnsi" w:cs="Times New Roman"/>
          <w:szCs w:val="24"/>
        </w:rPr>
        <w:t xml:space="preserve"> настоящего документа, не позднее 30 календарных дней со дня истечения срока, установленного законодательством Российской Федерации для сдачи годового бухгалтерского баланса в налоговые органы.</w:t>
      </w:r>
      <w:proofErr w:type="gramEnd"/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 xml:space="preserve">31. Информация, указанная в </w:t>
      </w:r>
      <w:hyperlink w:anchor="Par149" w:history="1">
        <w:r w:rsidRPr="00FB0F48">
          <w:rPr>
            <w:rFonts w:asciiTheme="majorHAnsi" w:hAnsiTheme="majorHAnsi" w:cs="Times New Roman"/>
            <w:szCs w:val="24"/>
          </w:rPr>
          <w:t>подпункте "</w:t>
        </w:r>
        <w:proofErr w:type="spellStart"/>
        <w:r w:rsidRPr="00FB0F48">
          <w:rPr>
            <w:rFonts w:asciiTheme="majorHAnsi" w:hAnsiTheme="majorHAnsi" w:cs="Times New Roman"/>
            <w:szCs w:val="24"/>
          </w:rPr>
          <w:t>з</w:t>
        </w:r>
        <w:proofErr w:type="spellEnd"/>
        <w:r w:rsidRPr="00FB0F48">
          <w:rPr>
            <w:rFonts w:asciiTheme="majorHAnsi" w:hAnsiTheme="majorHAnsi" w:cs="Times New Roman"/>
            <w:szCs w:val="24"/>
          </w:rPr>
          <w:t>" пункта 21</w:t>
        </w:r>
      </w:hyperlink>
      <w:r w:rsidRPr="00FB0F48">
        <w:rPr>
          <w:rFonts w:asciiTheme="majorHAnsi" w:hAnsiTheme="majorHAnsi" w:cs="Times New Roman"/>
          <w:szCs w:val="24"/>
        </w:rPr>
        <w:t xml:space="preserve"> настоящего документа, раскрывается регулируемой организацией в течение 10 календарных дней со дня принятия органом исполнительной власти субъекта Российской Федерации (органом местного самоуправления в случае передачи соответствующих полномочий) решения о внесении изменений в инвестиционную программу.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 xml:space="preserve">32. Информация, указанная в </w:t>
      </w:r>
      <w:hyperlink w:anchor="Par150" w:history="1">
        <w:r w:rsidRPr="00FB0F48">
          <w:rPr>
            <w:rFonts w:asciiTheme="majorHAnsi" w:hAnsiTheme="majorHAnsi" w:cs="Times New Roman"/>
            <w:szCs w:val="24"/>
          </w:rPr>
          <w:t>пункте 22</w:t>
        </w:r>
      </w:hyperlink>
      <w:r w:rsidRPr="00FB0F48">
        <w:rPr>
          <w:rFonts w:asciiTheme="majorHAnsi" w:hAnsiTheme="majorHAnsi" w:cs="Times New Roman"/>
          <w:szCs w:val="24"/>
        </w:rPr>
        <w:t xml:space="preserve"> настоящего документа, раскрывается регулируемой организацией ежеквартально, в течение 30 календарных дней по истечении квартала, за который раскрывается информация.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 xml:space="preserve">33. Информация, указанная в </w:t>
      </w:r>
      <w:hyperlink w:anchor="Par162" w:history="1">
        <w:r w:rsidRPr="00FB0F48">
          <w:rPr>
            <w:rFonts w:asciiTheme="majorHAnsi" w:hAnsiTheme="majorHAnsi" w:cs="Times New Roman"/>
            <w:szCs w:val="24"/>
          </w:rPr>
          <w:t>пунктах 26</w:t>
        </w:r>
      </w:hyperlink>
      <w:r w:rsidRPr="00FB0F48">
        <w:rPr>
          <w:rFonts w:asciiTheme="majorHAnsi" w:hAnsiTheme="majorHAnsi" w:cs="Times New Roman"/>
          <w:szCs w:val="24"/>
        </w:rPr>
        <w:t xml:space="preserve"> и </w:t>
      </w:r>
      <w:hyperlink w:anchor="Par163" w:history="1">
        <w:r w:rsidRPr="00FB0F48">
          <w:rPr>
            <w:rFonts w:asciiTheme="majorHAnsi" w:hAnsiTheme="majorHAnsi" w:cs="Times New Roman"/>
            <w:szCs w:val="24"/>
          </w:rPr>
          <w:t>27</w:t>
        </w:r>
      </w:hyperlink>
      <w:r w:rsidRPr="00FB0F48">
        <w:rPr>
          <w:rFonts w:asciiTheme="majorHAnsi" w:hAnsiTheme="majorHAnsi" w:cs="Times New Roman"/>
          <w:szCs w:val="24"/>
        </w:rPr>
        <w:t xml:space="preserve"> настоящего документа, раскрывается в течение 10 календарных дней с момента подачи регулируемой организацией заявления об установлении цен (тарифов) в сфере теплоснабжения в орган исполнительной власти субъекта Российской Федерации в области государственного регулирования цен (тарифов).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III. Порядок раскрытия информации по письменным запросам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34. Информация, подлежащая раскрытию в соответствии с настоящим документом, предоставляется регулируемой организацией потребителю на основании письменного запроса о предоставлении информации.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35. Предоставление информации по письменному запросу осуществляется в течение 15 календарных дней со дня его поступления посредством направления (в письменной форме) в адрес потребителя почтового отправления с уведомлением о вручении или выдачи лично потребителю по месту нахождения регулируемой организации.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36. Письменный запрос, поступивший в адрес регулируемой организации, подлежит регистрации в день его поступления с присвоением ему регистрационного номера.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37. В письменном запросе, подписанном потребителем, указываются регулируемая организация, в адрес которой направляется запрос, фамилия, имя, отчество (наименование юридического лица) потребителя, почтовый адрес, по которому должен быть направлен ответ, излагается суть заявления, проставляется дата, а также указывается способ получения информации (посредством почтового отправления или выдачи лично потребителю).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38. Регулируемой организацией ведется учет письменных запросов потребителей, а также хранятся копии ответов на такие запросы в течение 3 лет.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IV. Стандарты раскрытия информации органами регулирования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39. Федеральным органом исполнительной власти в области государственного регулирования тарифов в сфере теплоснабжения подлежит раскрытию следующая информация: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bookmarkStart w:id="15" w:name="Par189"/>
      <w:bookmarkEnd w:id="15"/>
      <w:r w:rsidRPr="00FB0F48">
        <w:rPr>
          <w:rFonts w:asciiTheme="majorHAnsi" w:hAnsiTheme="majorHAnsi" w:cs="Times New Roman"/>
          <w:szCs w:val="24"/>
        </w:rPr>
        <w:t>а) наименование федерального органа исполнительной власти в области государственного регулирования тарифов в сфере теплоснабжения, фамилия, имя и отчество руководителя;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bookmarkStart w:id="16" w:name="Par190"/>
      <w:bookmarkEnd w:id="16"/>
      <w:r w:rsidRPr="00FB0F48">
        <w:rPr>
          <w:rFonts w:asciiTheme="majorHAnsi" w:hAnsiTheme="majorHAnsi" w:cs="Times New Roman"/>
          <w:szCs w:val="24"/>
        </w:rPr>
        <w:t xml:space="preserve">б) дата, время и место </w:t>
      </w:r>
      <w:proofErr w:type="gramStart"/>
      <w:r w:rsidRPr="00FB0F48">
        <w:rPr>
          <w:rFonts w:asciiTheme="majorHAnsi" w:hAnsiTheme="majorHAnsi" w:cs="Times New Roman"/>
          <w:szCs w:val="24"/>
        </w:rPr>
        <w:t>проведения заседания правления федерального органа исполнительной власти</w:t>
      </w:r>
      <w:proofErr w:type="gramEnd"/>
      <w:r w:rsidRPr="00FB0F48">
        <w:rPr>
          <w:rFonts w:asciiTheme="majorHAnsi" w:hAnsiTheme="majorHAnsi" w:cs="Times New Roman"/>
          <w:szCs w:val="24"/>
        </w:rPr>
        <w:t xml:space="preserve"> в области государственного регулирования тарифов в сфере теплоснабжения, на котором планируется рассмотрение дел об установлении </w:t>
      </w:r>
      <w:r w:rsidRPr="00FB0F48">
        <w:rPr>
          <w:rFonts w:asciiTheme="majorHAnsi" w:hAnsiTheme="majorHAnsi" w:cs="Times New Roman"/>
          <w:szCs w:val="24"/>
        </w:rPr>
        <w:lastRenderedPageBreak/>
        <w:t>регулируемых цен (тарифов);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bookmarkStart w:id="17" w:name="Par191"/>
      <w:bookmarkEnd w:id="17"/>
      <w:proofErr w:type="gramStart"/>
      <w:r w:rsidRPr="00FB0F48">
        <w:rPr>
          <w:rFonts w:asciiTheme="majorHAnsi" w:hAnsiTheme="majorHAnsi" w:cs="Times New Roman"/>
          <w:szCs w:val="24"/>
        </w:rPr>
        <w:t>в) принятые федеральным органом исполнительной власти в области государственного регулирования тарифов в сфере теплоснабжения решения об установлении предельных (минимальных и (или) максимальных) уровней тарифов на тепловую энергию (мощность), а также решения о согласовании долгосрочных параметров государственного регулирования цен (тарифов) в сфере теплоснабжения, согласовании (отказе в согласовании) решений органов регулирования о выборе метода обеспечения доходности инвестированного капитала, в том числе протоколы</w:t>
      </w:r>
      <w:proofErr w:type="gramEnd"/>
      <w:r w:rsidRPr="00FB0F48">
        <w:rPr>
          <w:rFonts w:asciiTheme="majorHAnsi" w:hAnsiTheme="majorHAnsi" w:cs="Times New Roman"/>
          <w:szCs w:val="24"/>
        </w:rPr>
        <w:t xml:space="preserve"> заседания правления по соответствующим решениям;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г) информация об отказе в рассмотрении обращений о согласовании решений органов регулирования о выборе метода обеспечения доходности инвестированного капитала (с указанием причин отказа);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bookmarkStart w:id="18" w:name="Par193"/>
      <w:bookmarkEnd w:id="18"/>
      <w:proofErr w:type="spellStart"/>
      <w:r w:rsidRPr="00FB0F48">
        <w:rPr>
          <w:rFonts w:asciiTheme="majorHAnsi" w:hAnsiTheme="majorHAnsi" w:cs="Times New Roman"/>
          <w:szCs w:val="24"/>
        </w:rPr>
        <w:t>д</w:t>
      </w:r>
      <w:proofErr w:type="spellEnd"/>
      <w:r w:rsidRPr="00FB0F48">
        <w:rPr>
          <w:rFonts w:asciiTheme="majorHAnsi" w:hAnsiTheme="majorHAnsi" w:cs="Times New Roman"/>
          <w:szCs w:val="24"/>
        </w:rPr>
        <w:t>) информация о продлении рассмотрения обращения о согласовании решений органов регулирования о выборе метода обеспечения доходности инвестированного капитала (с указанием причин продления);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bookmarkStart w:id="19" w:name="Par194"/>
      <w:bookmarkEnd w:id="19"/>
      <w:r w:rsidRPr="00FB0F48">
        <w:rPr>
          <w:rFonts w:asciiTheme="majorHAnsi" w:hAnsiTheme="majorHAnsi" w:cs="Times New Roman"/>
          <w:szCs w:val="24"/>
        </w:rPr>
        <w:t>е) контактные данные федерального органа исполнительной власти в области государственного регулирования тарифов в сфере теплоснабжения (местонахождение, почтовый адрес, справочные телефоны, адреса электронной почты, официальный сайт).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 xml:space="preserve">40. Информация, указанная в </w:t>
      </w:r>
      <w:hyperlink w:anchor="Par190" w:history="1">
        <w:r w:rsidRPr="00FB0F48">
          <w:rPr>
            <w:rFonts w:asciiTheme="majorHAnsi" w:hAnsiTheme="majorHAnsi" w:cs="Times New Roman"/>
            <w:szCs w:val="24"/>
          </w:rPr>
          <w:t>подпункте "б" пункта 39</w:t>
        </w:r>
      </w:hyperlink>
      <w:r w:rsidRPr="00FB0F48">
        <w:rPr>
          <w:rFonts w:asciiTheme="majorHAnsi" w:hAnsiTheme="majorHAnsi" w:cs="Times New Roman"/>
          <w:szCs w:val="24"/>
        </w:rPr>
        <w:t xml:space="preserve"> настоящего документа, раскрывается федеральным органом исполнительной власти в области государственного регулирования тарифов в сфере теплоснабжения не </w:t>
      </w:r>
      <w:proofErr w:type="gramStart"/>
      <w:r w:rsidRPr="00FB0F48">
        <w:rPr>
          <w:rFonts w:asciiTheme="majorHAnsi" w:hAnsiTheme="majorHAnsi" w:cs="Times New Roman"/>
          <w:szCs w:val="24"/>
        </w:rPr>
        <w:t>позднее</w:t>
      </w:r>
      <w:proofErr w:type="gramEnd"/>
      <w:r w:rsidRPr="00FB0F48">
        <w:rPr>
          <w:rFonts w:asciiTheme="majorHAnsi" w:hAnsiTheme="majorHAnsi" w:cs="Times New Roman"/>
          <w:szCs w:val="24"/>
        </w:rPr>
        <w:t xml:space="preserve"> чем за 3 календарных дня до проведения указанным органом заседания правления.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 xml:space="preserve">41. Информация, указанная в </w:t>
      </w:r>
      <w:hyperlink w:anchor="Par191" w:history="1">
        <w:r w:rsidRPr="00FB0F48">
          <w:rPr>
            <w:rFonts w:asciiTheme="majorHAnsi" w:hAnsiTheme="majorHAnsi" w:cs="Times New Roman"/>
            <w:szCs w:val="24"/>
          </w:rPr>
          <w:t>подпунктах "в"</w:t>
        </w:r>
      </w:hyperlink>
      <w:r w:rsidRPr="00FB0F48">
        <w:rPr>
          <w:rFonts w:asciiTheme="majorHAnsi" w:hAnsiTheme="majorHAnsi" w:cs="Times New Roman"/>
          <w:szCs w:val="24"/>
        </w:rPr>
        <w:t xml:space="preserve"> - </w:t>
      </w:r>
      <w:hyperlink w:anchor="Par193" w:history="1">
        <w:r w:rsidRPr="00FB0F48">
          <w:rPr>
            <w:rFonts w:asciiTheme="majorHAnsi" w:hAnsiTheme="majorHAnsi" w:cs="Times New Roman"/>
            <w:szCs w:val="24"/>
          </w:rPr>
          <w:t>"</w:t>
        </w:r>
        <w:proofErr w:type="spellStart"/>
        <w:r w:rsidRPr="00FB0F48">
          <w:rPr>
            <w:rFonts w:asciiTheme="majorHAnsi" w:hAnsiTheme="majorHAnsi" w:cs="Times New Roman"/>
            <w:szCs w:val="24"/>
          </w:rPr>
          <w:t>д</w:t>
        </w:r>
        <w:proofErr w:type="spellEnd"/>
        <w:r w:rsidRPr="00FB0F48">
          <w:rPr>
            <w:rFonts w:asciiTheme="majorHAnsi" w:hAnsiTheme="majorHAnsi" w:cs="Times New Roman"/>
            <w:szCs w:val="24"/>
          </w:rPr>
          <w:t>" пункта 39</w:t>
        </w:r>
      </w:hyperlink>
      <w:r w:rsidRPr="00FB0F48">
        <w:rPr>
          <w:rFonts w:asciiTheme="majorHAnsi" w:hAnsiTheme="majorHAnsi" w:cs="Times New Roman"/>
          <w:szCs w:val="24"/>
        </w:rPr>
        <w:t xml:space="preserve"> настоящего документа, раскрывается федеральным органом исполнительной власти в области государственного регулирования тарифов в сфере теплоснабжения в течение 5 рабочих дней со дня принятия соответствующего решения.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42. В случае если в раскрываемой информации произошли изменения, сведения об этих изменениях подлежат опубликованию в тех же источниках, в которых первоначально была опубликована соответствующая информация, в течение 10 календарных дней со дня изменения информации.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43. Органом исполнительной власти субъекта Российской Федерации в области государственного регулирования цен (тарифов) или органом местного самоуправления поселения или городского округа в случае наделения его законом субъекта Российской Федерации полномочиями по государственному регулированию цен (тарифов) (далее - орган тарифного регулирования) подлежит раскрытию следующая информация:</w:t>
      </w:r>
    </w:p>
    <w:p w:rsidR="0038783F" w:rsidRPr="00FB0F48" w:rsidRDefault="0038783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line="240" w:lineRule="auto"/>
        <w:rPr>
          <w:rFonts w:asciiTheme="majorHAnsi" w:hAnsiTheme="majorHAnsi" w:cs="Times New Roman"/>
          <w:sz w:val="5"/>
          <w:szCs w:val="5"/>
        </w:rPr>
      </w:pP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Информация, указанная в подпунктах "а", "б" и "е" пункта 43 стандартов, подлежит раскрытию до 18 августа 2013 года (</w:t>
      </w:r>
      <w:hyperlink w:anchor="Par14" w:history="1">
        <w:r w:rsidRPr="00FB0F48">
          <w:rPr>
            <w:rFonts w:asciiTheme="majorHAnsi" w:hAnsiTheme="majorHAnsi" w:cs="Times New Roman"/>
            <w:szCs w:val="24"/>
          </w:rPr>
          <w:t>пункт 2</w:t>
        </w:r>
      </w:hyperlink>
      <w:r w:rsidRPr="00FB0F48">
        <w:rPr>
          <w:rFonts w:asciiTheme="majorHAnsi" w:hAnsiTheme="majorHAnsi" w:cs="Times New Roman"/>
          <w:szCs w:val="24"/>
        </w:rPr>
        <w:t xml:space="preserve"> Постановления Правительства РФ от 05.07.2013 N 570).</w:t>
      </w:r>
    </w:p>
    <w:p w:rsidR="0038783F" w:rsidRPr="00FB0F48" w:rsidRDefault="0038783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line="240" w:lineRule="auto"/>
        <w:rPr>
          <w:rFonts w:asciiTheme="majorHAnsi" w:hAnsiTheme="majorHAnsi" w:cs="Times New Roman"/>
          <w:sz w:val="5"/>
          <w:szCs w:val="5"/>
        </w:rPr>
      </w:pP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bookmarkStart w:id="20" w:name="Par202"/>
      <w:bookmarkEnd w:id="20"/>
      <w:r w:rsidRPr="00FB0F48">
        <w:rPr>
          <w:rFonts w:asciiTheme="majorHAnsi" w:hAnsiTheme="majorHAnsi" w:cs="Times New Roman"/>
          <w:szCs w:val="24"/>
        </w:rPr>
        <w:t>а) наименование органа тарифного регулирования, фамилия, имя и отчество руководителя;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bookmarkStart w:id="21" w:name="Par203"/>
      <w:bookmarkEnd w:id="21"/>
      <w:r w:rsidRPr="00FB0F48">
        <w:rPr>
          <w:rFonts w:asciiTheme="majorHAnsi" w:hAnsiTheme="majorHAnsi" w:cs="Times New Roman"/>
          <w:szCs w:val="24"/>
        </w:rPr>
        <w:t>б) перечень организаций, в отношении которых орган тарифного регулирования осуществляет государственное регулирование цен (тарифов) в сфере теплоснабжения;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bookmarkStart w:id="22" w:name="Par204"/>
      <w:bookmarkEnd w:id="22"/>
      <w:r w:rsidRPr="00FB0F48">
        <w:rPr>
          <w:rFonts w:asciiTheme="majorHAnsi" w:hAnsiTheme="majorHAnsi" w:cs="Times New Roman"/>
          <w:szCs w:val="24"/>
        </w:rPr>
        <w:t>в) дата, время и место проведения заседания правления (коллегии) органа тарифного регулирования, на котором планируется рассмотрение дел по вопросам установления цен (тарифов) в сфере теплоснабжения;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bookmarkStart w:id="23" w:name="Par205"/>
      <w:bookmarkEnd w:id="23"/>
      <w:r w:rsidRPr="00FB0F48">
        <w:rPr>
          <w:rFonts w:asciiTheme="majorHAnsi" w:hAnsiTheme="majorHAnsi" w:cs="Times New Roman"/>
          <w:szCs w:val="24"/>
        </w:rPr>
        <w:t>г) принятые органом тарифного регулирования решения об установлении цен (тарифов) в сфере теплоснабжения;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bookmarkStart w:id="24" w:name="Par206"/>
      <w:bookmarkEnd w:id="24"/>
      <w:proofErr w:type="spellStart"/>
      <w:r w:rsidRPr="00FB0F48">
        <w:rPr>
          <w:rFonts w:asciiTheme="majorHAnsi" w:hAnsiTheme="majorHAnsi" w:cs="Times New Roman"/>
          <w:szCs w:val="24"/>
        </w:rPr>
        <w:lastRenderedPageBreak/>
        <w:t>д</w:t>
      </w:r>
      <w:proofErr w:type="spellEnd"/>
      <w:r w:rsidRPr="00FB0F48">
        <w:rPr>
          <w:rFonts w:asciiTheme="majorHAnsi" w:hAnsiTheme="majorHAnsi" w:cs="Times New Roman"/>
          <w:szCs w:val="24"/>
        </w:rPr>
        <w:t>) протокол заседания правления (коллегии) органа тарифного регулирования, оформленный в соответствии с законодательством Российской Федерации;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bookmarkStart w:id="25" w:name="Par207"/>
      <w:bookmarkEnd w:id="25"/>
      <w:r w:rsidRPr="00FB0F48">
        <w:rPr>
          <w:rFonts w:asciiTheme="majorHAnsi" w:hAnsiTheme="majorHAnsi" w:cs="Times New Roman"/>
          <w:szCs w:val="24"/>
        </w:rPr>
        <w:t>е) контактные данные органа тарифного регулирования (местонахождение, почтовый адрес, справочные телефоны, адреса электронной почты, официальный сайт).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 xml:space="preserve">44. Информация, указанная в </w:t>
      </w:r>
      <w:hyperlink w:anchor="Par204" w:history="1">
        <w:r w:rsidRPr="00FB0F48">
          <w:rPr>
            <w:rFonts w:asciiTheme="majorHAnsi" w:hAnsiTheme="majorHAnsi" w:cs="Times New Roman"/>
            <w:szCs w:val="24"/>
          </w:rPr>
          <w:t>подпункте "в" пункта 43</w:t>
        </w:r>
      </w:hyperlink>
      <w:r w:rsidRPr="00FB0F48">
        <w:rPr>
          <w:rFonts w:asciiTheme="majorHAnsi" w:hAnsiTheme="majorHAnsi" w:cs="Times New Roman"/>
          <w:szCs w:val="24"/>
        </w:rPr>
        <w:t xml:space="preserve"> настоящего документа, раскрывается органом тарифного регулирования не </w:t>
      </w:r>
      <w:proofErr w:type="gramStart"/>
      <w:r w:rsidRPr="00FB0F48">
        <w:rPr>
          <w:rFonts w:asciiTheme="majorHAnsi" w:hAnsiTheme="majorHAnsi" w:cs="Times New Roman"/>
          <w:szCs w:val="24"/>
        </w:rPr>
        <w:t>позднее</w:t>
      </w:r>
      <w:proofErr w:type="gramEnd"/>
      <w:r w:rsidRPr="00FB0F48">
        <w:rPr>
          <w:rFonts w:asciiTheme="majorHAnsi" w:hAnsiTheme="majorHAnsi" w:cs="Times New Roman"/>
          <w:szCs w:val="24"/>
        </w:rPr>
        <w:t xml:space="preserve"> чем за 3 календарных дня до дня проведения органом тарифного регулирования заседания правления (коллегии) по вопросам установления тарифов в сфере теплоснабжения.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 xml:space="preserve">45. Информация, указанная в </w:t>
      </w:r>
      <w:hyperlink w:anchor="Par205" w:history="1">
        <w:r w:rsidRPr="00FB0F48">
          <w:rPr>
            <w:rFonts w:asciiTheme="majorHAnsi" w:hAnsiTheme="majorHAnsi" w:cs="Times New Roman"/>
            <w:szCs w:val="24"/>
          </w:rPr>
          <w:t>подпунктах "г"</w:t>
        </w:r>
      </w:hyperlink>
      <w:r w:rsidRPr="00FB0F48">
        <w:rPr>
          <w:rFonts w:asciiTheme="majorHAnsi" w:hAnsiTheme="majorHAnsi" w:cs="Times New Roman"/>
          <w:szCs w:val="24"/>
        </w:rPr>
        <w:t xml:space="preserve"> и </w:t>
      </w:r>
      <w:hyperlink w:anchor="Par206" w:history="1">
        <w:r w:rsidRPr="00FB0F48">
          <w:rPr>
            <w:rFonts w:asciiTheme="majorHAnsi" w:hAnsiTheme="majorHAnsi" w:cs="Times New Roman"/>
            <w:szCs w:val="24"/>
          </w:rPr>
          <w:t>"</w:t>
        </w:r>
        <w:proofErr w:type="spellStart"/>
        <w:r w:rsidRPr="00FB0F48">
          <w:rPr>
            <w:rFonts w:asciiTheme="majorHAnsi" w:hAnsiTheme="majorHAnsi" w:cs="Times New Roman"/>
            <w:szCs w:val="24"/>
          </w:rPr>
          <w:t>д</w:t>
        </w:r>
        <w:proofErr w:type="spellEnd"/>
        <w:r w:rsidRPr="00FB0F48">
          <w:rPr>
            <w:rFonts w:asciiTheme="majorHAnsi" w:hAnsiTheme="majorHAnsi" w:cs="Times New Roman"/>
            <w:szCs w:val="24"/>
          </w:rPr>
          <w:t>" пункта 43</w:t>
        </w:r>
      </w:hyperlink>
      <w:r w:rsidRPr="00FB0F48">
        <w:rPr>
          <w:rFonts w:asciiTheme="majorHAnsi" w:hAnsiTheme="majorHAnsi" w:cs="Times New Roman"/>
          <w:szCs w:val="24"/>
        </w:rPr>
        <w:t xml:space="preserve"> настоящего документа, раскрывается органом тарифного регулирования в течение 5 календарных дней со дня принятия соответствующего решения.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Утверждены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постановлением Правительства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Российской Федерации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>от 5 июля 2013 г. N 570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Theme="majorHAnsi" w:hAnsiTheme="majorHAnsi" w:cs="Times New Roman"/>
          <w:szCs w:val="24"/>
        </w:rPr>
      </w:pP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Times New Roman"/>
          <w:b/>
          <w:bCs/>
          <w:szCs w:val="24"/>
        </w:rPr>
      </w:pPr>
      <w:bookmarkStart w:id="26" w:name="Par220"/>
      <w:bookmarkEnd w:id="26"/>
      <w:r w:rsidRPr="00FB0F48">
        <w:rPr>
          <w:rFonts w:asciiTheme="majorHAnsi" w:hAnsiTheme="majorHAnsi" w:cs="Times New Roman"/>
          <w:b/>
          <w:bCs/>
          <w:szCs w:val="24"/>
        </w:rPr>
        <w:t>ИЗМЕНЕНИЯ,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Times New Roman"/>
          <w:b/>
          <w:bCs/>
          <w:szCs w:val="24"/>
        </w:rPr>
      </w:pPr>
      <w:r w:rsidRPr="00FB0F48">
        <w:rPr>
          <w:rFonts w:asciiTheme="majorHAnsi" w:hAnsiTheme="majorHAnsi" w:cs="Times New Roman"/>
          <w:b/>
          <w:bCs/>
          <w:szCs w:val="24"/>
        </w:rPr>
        <w:t>КОТОРЫЕ ВНОСЯТСЯ В ПОСТАНОВЛЕНИЕ ПРАВИТЕЛЬСТВА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Times New Roman"/>
          <w:b/>
          <w:bCs/>
          <w:szCs w:val="24"/>
        </w:rPr>
      </w:pPr>
      <w:r w:rsidRPr="00FB0F48">
        <w:rPr>
          <w:rFonts w:asciiTheme="majorHAnsi" w:hAnsiTheme="majorHAnsi" w:cs="Times New Roman"/>
          <w:b/>
          <w:bCs/>
          <w:szCs w:val="24"/>
        </w:rPr>
        <w:t>РОССИЙСКОЙ ФЕДЕРАЦИИ ОТ 30 ДЕКАБРЯ 2009 Г. N 1140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Times New Roman"/>
          <w:szCs w:val="24"/>
        </w:rPr>
      </w:pP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 xml:space="preserve">1. В </w:t>
      </w:r>
      <w:hyperlink r:id="rId6" w:history="1">
        <w:r w:rsidRPr="00FB0F48">
          <w:rPr>
            <w:rFonts w:asciiTheme="majorHAnsi" w:hAnsiTheme="majorHAnsi" w:cs="Times New Roman"/>
            <w:szCs w:val="24"/>
          </w:rPr>
          <w:t>наименовании</w:t>
        </w:r>
      </w:hyperlink>
      <w:r w:rsidRPr="00FB0F48">
        <w:rPr>
          <w:rFonts w:asciiTheme="majorHAnsi" w:hAnsiTheme="majorHAnsi" w:cs="Times New Roman"/>
          <w:szCs w:val="24"/>
        </w:rPr>
        <w:t xml:space="preserve"> слова "и субъектами естественных монополий, осуществляющими деятельность в сфере оказания услуг по передаче тепловой энергии" исключить.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 xml:space="preserve">2. В </w:t>
      </w:r>
      <w:hyperlink r:id="rId7" w:history="1">
        <w:r w:rsidRPr="00FB0F48">
          <w:rPr>
            <w:rFonts w:asciiTheme="majorHAnsi" w:hAnsiTheme="majorHAnsi" w:cs="Times New Roman"/>
            <w:szCs w:val="24"/>
          </w:rPr>
          <w:t>преамбуле</w:t>
        </w:r>
      </w:hyperlink>
      <w:r w:rsidRPr="00FB0F48">
        <w:rPr>
          <w:rFonts w:asciiTheme="majorHAnsi" w:hAnsiTheme="majorHAnsi" w:cs="Times New Roman"/>
          <w:szCs w:val="24"/>
        </w:rPr>
        <w:t xml:space="preserve"> слова "и статей 8 и 8.1 Федерального закона "О естественных монополиях" исключить.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 xml:space="preserve">3. В </w:t>
      </w:r>
      <w:hyperlink r:id="rId8" w:history="1">
        <w:r w:rsidRPr="00FB0F48">
          <w:rPr>
            <w:rFonts w:asciiTheme="majorHAnsi" w:hAnsiTheme="majorHAnsi" w:cs="Times New Roman"/>
            <w:szCs w:val="24"/>
          </w:rPr>
          <w:t>тексте</w:t>
        </w:r>
      </w:hyperlink>
      <w:r w:rsidRPr="00FB0F48">
        <w:rPr>
          <w:rFonts w:asciiTheme="majorHAnsi" w:hAnsiTheme="majorHAnsi" w:cs="Times New Roman"/>
          <w:szCs w:val="24"/>
        </w:rPr>
        <w:t xml:space="preserve"> слова "и субъектами естественных монополий, осуществляющими деятельность в сфере оказания услуг по передаче тепловой энергии" исключить.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 xml:space="preserve">4. В </w:t>
      </w:r>
      <w:hyperlink r:id="rId9" w:history="1">
        <w:r w:rsidRPr="00FB0F48">
          <w:rPr>
            <w:rFonts w:asciiTheme="majorHAnsi" w:hAnsiTheme="majorHAnsi" w:cs="Times New Roman"/>
            <w:szCs w:val="24"/>
          </w:rPr>
          <w:t>стандартах</w:t>
        </w:r>
      </w:hyperlink>
      <w:r w:rsidRPr="00FB0F48">
        <w:rPr>
          <w:rFonts w:asciiTheme="majorHAnsi" w:hAnsiTheme="majorHAnsi" w:cs="Times New Roman"/>
          <w:szCs w:val="24"/>
        </w:rPr>
        <w:t xml:space="preserve"> раскрытия информации организациями коммунального комплекса и субъектами естественных монополий, осуществляющими деятельность в сфере оказания услуг по передаче тепловой энергии, утвержденных указанным постановлением: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 xml:space="preserve">а) в </w:t>
      </w:r>
      <w:hyperlink r:id="rId10" w:history="1">
        <w:r w:rsidRPr="00FB0F48">
          <w:rPr>
            <w:rFonts w:asciiTheme="majorHAnsi" w:hAnsiTheme="majorHAnsi" w:cs="Times New Roman"/>
            <w:szCs w:val="24"/>
          </w:rPr>
          <w:t>наименовании</w:t>
        </w:r>
      </w:hyperlink>
      <w:r w:rsidRPr="00FB0F48">
        <w:rPr>
          <w:rFonts w:asciiTheme="majorHAnsi" w:hAnsiTheme="majorHAnsi" w:cs="Times New Roman"/>
          <w:szCs w:val="24"/>
        </w:rPr>
        <w:t xml:space="preserve"> и </w:t>
      </w:r>
      <w:hyperlink r:id="rId11" w:history="1">
        <w:r w:rsidRPr="00FB0F48">
          <w:rPr>
            <w:rFonts w:asciiTheme="majorHAnsi" w:hAnsiTheme="majorHAnsi" w:cs="Times New Roman"/>
            <w:szCs w:val="24"/>
          </w:rPr>
          <w:t>пункте 1</w:t>
        </w:r>
      </w:hyperlink>
      <w:r w:rsidRPr="00FB0F48">
        <w:rPr>
          <w:rFonts w:asciiTheme="majorHAnsi" w:hAnsiTheme="majorHAnsi" w:cs="Times New Roman"/>
          <w:szCs w:val="24"/>
        </w:rPr>
        <w:t xml:space="preserve"> слова "и субъектами естественных монополий, осуществляющими деятельность в сфере оказания услуг по передаче тепловой энергии" исключить;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 xml:space="preserve">б) в </w:t>
      </w:r>
      <w:hyperlink r:id="rId12" w:history="1">
        <w:r w:rsidRPr="00FB0F48">
          <w:rPr>
            <w:rFonts w:asciiTheme="majorHAnsi" w:hAnsiTheme="majorHAnsi" w:cs="Times New Roman"/>
            <w:szCs w:val="24"/>
          </w:rPr>
          <w:t>пункте 5</w:t>
        </w:r>
      </w:hyperlink>
      <w:r w:rsidRPr="00FB0F48">
        <w:rPr>
          <w:rFonts w:asciiTheme="majorHAnsi" w:hAnsiTheme="majorHAnsi" w:cs="Times New Roman"/>
          <w:szCs w:val="24"/>
        </w:rPr>
        <w:t xml:space="preserve"> цифры "12, 16, 18," исключить;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  <w:r w:rsidRPr="00FB0F48">
        <w:rPr>
          <w:rFonts w:asciiTheme="majorHAnsi" w:hAnsiTheme="majorHAnsi" w:cs="Times New Roman"/>
          <w:szCs w:val="24"/>
        </w:rPr>
        <w:t xml:space="preserve">в) </w:t>
      </w:r>
      <w:hyperlink r:id="rId13" w:history="1">
        <w:r w:rsidRPr="00FB0F48">
          <w:rPr>
            <w:rFonts w:asciiTheme="majorHAnsi" w:hAnsiTheme="majorHAnsi" w:cs="Times New Roman"/>
            <w:szCs w:val="24"/>
          </w:rPr>
          <w:t>раздел II</w:t>
        </w:r>
      </w:hyperlink>
      <w:r w:rsidRPr="00FB0F48">
        <w:rPr>
          <w:rFonts w:asciiTheme="majorHAnsi" w:hAnsiTheme="majorHAnsi" w:cs="Times New Roman"/>
          <w:szCs w:val="24"/>
        </w:rPr>
        <w:t xml:space="preserve"> признать утратившим силу.</w:t>
      </w: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</w:p>
    <w:p w:rsidR="0038783F" w:rsidRPr="00FB0F48" w:rsidRDefault="0038783F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Theme="majorHAnsi" w:hAnsiTheme="majorHAnsi" w:cs="Times New Roman"/>
          <w:szCs w:val="24"/>
        </w:rPr>
      </w:pPr>
    </w:p>
    <w:p w:rsidR="0038783F" w:rsidRPr="00FB0F48" w:rsidRDefault="0038783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line="240" w:lineRule="auto"/>
        <w:rPr>
          <w:rFonts w:asciiTheme="majorHAnsi" w:hAnsiTheme="majorHAnsi" w:cs="Times New Roman"/>
          <w:sz w:val="5"/>
          <w:szCs w:val="5"/>
        </w:rPr>
      </w:pPr>
    </w:p>
    <w:p w:rsidR="004544CC" w:rsidRPr="00FB0F48" w:rsidRDefault="004544CC">
      <w:pPr>
        <w:rPr>
          <w:rFonts w:asciiTheme="majorHAnsi" w:hAnsiTheme="majorHAnsi"/>
        </w:rPr>
      </w:pPr>
      <w:bookmarkStart w:id="27" w:name="_GoBack"/>
      <w:bookmarkEnd w:id="27"/>
    </w:p>
    <w:sectPr w:rsidR="004544CC" w:rsidRPr="00FB0F48" w:rsidSect="007E1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783F"/>
    <w:rsid w:val="0038783F"/>
    <w:rsid w:val="00407621"/>
    <w:rsid w:val="004544CC"/>
    <w:rsid w:val="007362E1"/>
    <w:rsid w:val="00DF2AD2"/>
    <w:rsid w:val="00FB0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AD2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AD2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A223CF80006908CB2F696D538B7D2E4E342E6915350E216E4F6D0E35EFXBG" TargetMode="External"/><Relationship Id="rId13" Type="http://schemas.openxmlformats.org/officeDocument/2006/relationships/hyperlink" Target="consultantplus://offline/ref=BBA223CF80006908CB2F696D538B7D2E4E342E6915350E216E4F6D0E35FB87019978BAD75F152615E2X6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BA223CF80006908CB2F696D538B7D2E4E342E6915350E216E4F6D0E35FB87019978BAD75F152617E2X6G" TargetMode="External"/><Relationship Id="rId12" Type="http://schemas.openxmlformats.org/officeDocument/2006/relationships/hyperlink" Target="consultantplus://offline/ref=BBA223CF80006908CB2F696D538B7D2E4E342E6915350E216E4F6D0E35FB87019978BAEDX7G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BA223CF80006908CB2F696D538B7D2E4E342E6915350E216E4F6D0E35FB87019978BAD75F152617E2X1G" TargetMode="External"/><Relationship Id="rId11" Type="http://schemas.openxmlformats.org/officeDocument/2006/relationships/hyperlink" Target="consultantplus://offline/ref=BBA223CF80006908CB2F696D538B7D2E4E342E6915350E216E4F6D0E35FB87019978BAD75F152616E2X2G" TargetMode="External"/><Relationship Id="rId5" Type="http://schemas.openxmlformats.org/officeDocument/2006/relationships/hyperlink" Target="consultantplus://offline/ref=BBA223CF80006908CB2F696D538B7D2E4E342E6915350E216E4F6D0E35EFXBG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BA223CF80006908CB2F696D538B7D2E4E342E6915350E216E4F6D0E35FB87019978BAD75F152617E2XAG" TargetMode="External"/><Relationship Id="rId4" Type="http://schemas.openxmlformats.org/officeDocument/2006/relationships/hyperlink" Target="consultantplus://offline/ref=BBA223CF80006908CB2F696D538B7D2E4E3427611D340E216E4F6D0E35FB87019978BAD75F152611E2X4G" TargetMode="External"/><Relationship Id="rId9" Type="http://schemas.openxmlformats.org/officeDocument/2006/relationships/hyperlink" Target="consultantplus://offline/ref=BBA223CF80006908CB2F696D538B7D2E4E342E6915350E216E4F6D0E35FB87019978BAD75F152617E2XA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4943</Words>
  <Characters>28181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 Александр</dc:creator>
  <cp:lastModifiedBy>Admin</cp:lastModifiedBy>
  <cp:revision>2</cp:revision>
  <dcterms:created xsi:type="dcterms:W3CDTF">2013-11-11T06:23:00Z</dcterms:created>
  <dcterms:modified xsi:type="dcterms:W3CDTF">2018-03-15T07:29:00Z</dcterms:modified>
</cp:coreProperties>
</file>